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C5" w:rsidRDefault="00037F68">
      <w:pPr>
        <w:pStyle w:val="Heading1"/>
        <w:spacing w:before="75" w:line="247" w:lineRule="auto"/>
        <w:ind w:left="5677" w:right="5696"/>
      </w:pPr>
      <w:r>
        <w:t>KOZAKLI</w:t>
      </w:r>
      <w:r>
        <w:t xml:space="preserve"> KAYMAKAMLIĞI İLÇE NÜFUS MÜDÜRLÜĞÜ</w:t>
      </w:r>
    </w:p>
    <w:p w:rsidR="00860BC5" w:rsidRDefault="00037F68">
      <w:pPr>
        <w:spacing w:line="267" w:lineRule="exact"/>
        <w:ind w:left="5166" w:right="51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HİZMET STANDARTLARI TABLOSU</w:t>
      </w:r>
    </w:p>
    <w:p w:rsidR="00860BC5" w:rsidRDefault="00860BC5">
      <w:pPr>
        <w:pStyle w:val="GvdeMetni"/>
        <w:spacing w:before="9"/>
        <w:rPr>
          <w:b/>
          <w:sz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05"/>
        <w:gridCol w:w="3001"/>
        <w:gridCol w:w="5097"/>
        <w:gridCol w:w="2113"/>
      </w:tblGrid>
      <w:tr w:rsidR="00860BC5">
        <w:trPr>
          <w:trHeight w:val="1570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037F68">
            <w:pPr>
              <w:pStyle w:val="TableParagraph"/>
              <w:ind w:left="107" w:right="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SIRA NO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037F68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VATANDAŞA SUNULAN HİZMETİN ADI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6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 DAYANAĞI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8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BAŞVURUDA İSTENİLEN BELGELER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860BC5" w:rsidRDefault="00037F68">
            <w:pPr>
              <w:pStyle w:val="TableParagraph"/>
              <w:ind w:left="106" w:right="5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HİZMETİN TAMAMLANMA SÜRESİ</w:t>
            </w:r>
          </w:p>
          <w:p w:rsidR="00860BC5" w:rsidRDefault="00037F68">
            <w:pPr>
              <w:pStyle w:val="TableParagraph"/>
              <w:spacing w:before="2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(EN GEÇ SÜRE)</w:t>
            </w:r>
          </w:p>
        </w:tc>
      </w:tr>
      <w:tr w:rsidR="00860BC5">
        <w:trPr>
          <w:trHeight w:val="150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Doğum İşlemleri (Nüfusa ilk Kayıt)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48" w:line="249" w:lineRule="auto"/>
              <w:ind w:right="351" w:firstLine="0"/>
              <w:rPr>
                <w:sz w:val="20"/>
              </w:rPr>
            </w:pPr>
            <w:r>
              <w:rPr>
                <w:sz w:val="20"/>
              </w:rPr>
              <w:t>5490 sayılı Nüfus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Hizmetleri Kanununun 15 inci maddesi</w:t>
            </w:r>
          </w:p>
          <w:p w:rsidR="00860BC5" w:rsidRDefault="00037F68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22" w:line="249" w:lineRule="auto"/>
              <w:ind w:right="304" w:firstLine="0"/>
              <w:rPr>
                <w:sz w:val="20"/>
              </w:rPr>
            </w:pPr>
            <w:r>
              <w:rPr>
                <w:sz w:val="20"/>
              </w:rPr>
              <w:t>Nüfus Hizmetleri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Kanununun Uygulamasına İlişkin</w:t>
            </w:r>
          </w:p>
          <w:p w:rsidR="00860BC5" w:rsidRDefault="00037F68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Yönetmeliğin 24 ve 26/1</w:t>
            </w:r>
          </w:p>
          <w:p w:rsidR="00860BC5" w:rsidRDefault="00037F68">
            <w:pPr>
              <w:pStyle w:val="TableParagraph"/>
              <w:spacing w:before="10" w:line="214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maddeleri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5"/>
              </w:rPr>
            </w:pPr>
          </w:p>
          <w:p w:rsidR="00860BC5" w:rsidRDefault="00037F68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spacing w:before="1" w:line="252" w:lineRule="auto"/>
              <w:ind w:right="252" w:firstLine="0"/>
              <w:rPr>
                <w:sz w:val="20"/>
              </w:rPr>
            </w:pPr>
            <w:r>
              <w:rPr>
                <w:sz w:val="20"/>
              </w:rPr>
              <w:t xml:space="preserve">Var </w:t>
            </w:r>
            <w:r>
              <w:rPr>
                <w:spacing w:val="-4"/>
                <w:sz w:val="20"/>
              </w:rPr>
              <w:t xml:space="preserve">ise </w:t>
            </w:r>
            <w:r>
              <w:rPr>
                <w:sz w:val="20"/>
              </w:rPr>
              <w:t>doğum raporu, doğum raporu ibraz edilemiyorsa anne veya babanın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beyanı.</w:t>
            </w:r>
          </w:p>
          <w:p w:rsidR="00860BC5" w:rsidRDefault="00037F68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before="17" w:line="249" w:lineRule="auto"/>
              <w:ind w:right="282" w:firstLine="0"/>
              <w:rPr>
                <w:sz w:val="20"/>
              </w:rPr>
            </w:pPr>
            <w:r>
              <w:rPr>
                <w:sz w:val="20"/>
              </w:rPr>
              <w:t>Evlilik öncesi doğan çocuklarda anne ve baba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tarafından birlikte müracaatı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zorunludur.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0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95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Saklı Nüfus İşlemleri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2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5490 sayılı Nüfus Hizmetleri Kanununun 11 inci maddesi ve Nüfus Hizmetleri Kanununun Uygulanmasına İlişkin Yönetmeliğin 35 inci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numPr>
                <w:ilvl w:val="0"/>
                <w:numId w:val="7"/>
              </w:numPr>
              <w:tabs>
                <w:tab w:val="left" w:pos="383"/>
              </w:tabs>
              <w:rPr>
                <w:sz w:val="20"/>
              </w:rPr>
            </w:pPr>
            <w:r>
              <w:rPr>
                <w:sz w:val="20"/>
              </w:rPr>
              <w:t>5 adet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fotoğraf</w:t>
            </w:r>
          </w:p>
          <w:p w:rsidR="00860BC5" w:rsidRDefault="00037F68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31"/>
              <w:ind w:left="278" w:hanging="168"/>
              <w:rPr>
                <w:sz w:val="20"/>
              </w:rPr>
            </w:pPr>
            <w:r>
              <w:rPr>
                <w:sz w:val="20"/>
              </w:rPr>
              <w:t>Saklı nüfus ilmühaberi, dilekçe ve beyan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formu(Vat.24)</w:t>
            </w: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860BC5" w:rsidRDefault="00037F68">
            <w:pPr>
              <w:pStyle w:val="TableParagraph"/>
              <w:spacing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2.Madde istenilen belgeler vatandaşın şahsen müracaatı sırasında Nüfus Müdürlüğü tarafından tanzim edilmektedir.</w:t>
            </w:r>
          </w:p>
        </w:tc>
        <w:tc>
          <w:tcPr>
            <w:tcW w:w="2113" w:type="dxa"/>
          </w:tcPr>
          <w:p w:rsidR="00860BC5" w:rsidRDefault="00037F68">
            <w:pPr>
              <w:pStyle w:val="TableParagraph"/>
              <w:spacing w:before="44" w:line="249" w:lineRule="auto"/>
              <w:ind w:left="106" w:right="127"/>
              <w:rPr>
                <w:sz w:val="20"/>
              </w:rPr>
            </w:pPr>
            <w:r>
              <w:rPr>
                <w:sz w:val="20"/>
              </w:rPr>
              <w:t>İlk Müracaat 30 dakika</w:t>
            </w:r>
            <w:proofErr w:type="gramStart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İlk müracaattan sonra diğer kamu kurum ve kuruluşlarla yapılan yazışmaların takibi belgelerin</w:t>
            </w:r>
          </w:p>
          <w:p w:rsidR="00860BC5" w:rsidRDefault="00037F68">
            <w:pPr>
              <w:pStyle w:val="TableParagraph"/>
              <w:spacing w:line="240" w:lineRule="exact"/>
              <w:ind w:left="106" w:right="127"/>
              <w:rPr>
                <w:sz w:val="20"/>
              </w:rPr>
            </w:pPr>
            <w:proofErr w:type="gramStart"/>
            <w:r>
              <w:rPr>
                <w:sz w:val="20"/>
              </w:rPr>
              <w:t>toplanması</w:t>
            </w:r>
            <w:proofErr w:type="gramEnd"/>
            <w:r>
              <w:rPr>
                <w:sz w:val="20"/>
              </w:rPr>
              <w:t>, sonuçlanması 6</w:t>
            </w:r>
            <w:r>
              <w:rPr>
                <w:sz w:val="20"/>
              </w:rPr>
              <w:t xml:space="preserve"> ay)</w:t>
            </w:r>
          </w:p>
        </w:tc>
      </w:tr>
      <w:tr w:rsidR="00860BC5">
        <w:trPr>
          <w:trHeight w:val="3783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Nüfus Yazımı / Yazım Dışı Kalanlar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71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Nüfus Hizmetleri Kanununun Uygulanmasına İlişkin Yönetmeliğin 43 ve 44 üncü maddeleri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spacing w:before="48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1- Nüfus yazımlarında kayıt dışı kalanlar, Türkiye’de bulundukları yer Nüfus Müdürlüğüne, yabancı ülkelerde ise bulundukları bölgedeki, yoksa o yere en yakın dış</w:t>
            </w:r>
          </w:p>
          <w:p w:rsidR="00860BC5" w:rsidRDefault="00037F68">
            <w:pPr>
              <w:pStyle w:val="TableParagraph"/>
              <w:spacing w:before="2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temsilciliğe</w:t>
            </w:r>
            <w:proofErr w:type="gramEnd"/>
            <w:r>
              <w:rPr>
                <w:sz w:val="20"/>
              </w:rPr>
              <w:t xml:space="preserve"> veya doğrudan İçişleri Bakanlığına başvururlar.</w:t>
            </w:r>
          </w:p>
          <w:p w:rsidR="00860BC5" w:rsidRDefault="00037F68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30"/>
              <w:ind w:firstLine="52"/>
              <w:rPr>
                <w:sz w:val="20"/>
              </w:rPr>
            </w:pPr>
            <w:r>
              <w:rPr>
                <w:sz w:val="20"/>
              </w:rPr>
              <w:t>Nüfus veya uluslararası aile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cüzdanları,</w:t>
            </w:r>
          </w:p>
          <w:p w:rsidR="00860BC5" w:rsidRDefault="00037F68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30" w:line="249" w:lineRule="auto"/>
              <w:ind w:right="626" w:firstLine="52"/>
              <w:rPr>
                <w:sz w:val="20"/>
              </w:rPr>
            </w:pPr>
            <w:r>
              <w:rPr>
                <w:sz w:val="20"/>
              </w:rPr>
              <w:t>Nüfus müdürlüklerinden alınmış onaylı nüfus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kayıt örneği</w:t>
            </w:r>
          </w:p>
          <w:p w:rsidR="00860BC5" w:rsidRDefault="00037F68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>Askerlik terhis belgesi</w:t>
            </w:r>
          </w:p>
          <w:p w:rsidR="00860BC5" w:rsidRDefault="00037F68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30" w:line="249" w:lineRule="auto"/>
              <w:ind w:right="289" w:firstLine="0"/>
              <w:rPr>
                <w:sz w:val="20"/>
              </w:rPr>
            </w:pPr>
            <w:r>
              <w:rPr>
                <w:sz w:val="20"/>
              </w:rPr>
              <w:t>Yaş, ad ve soy bağı</w:t>
            </w:r>
            <w:r>
              <w:rPr>
                <w:sz w:val="20"/>
              </w:rPr>
              <w:t xml:space="preserve"> gibi kişi hallerine ilişkin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kesinleşmiş mahkeme kararı</w:t>
            </w:r>
          </w:p>
          <w:p w:rsidR="00860BC5" w:rsidRDefault="00037F68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21"/>
              <w:ind w:left="314"/>
              <w:rPr>
                <w:sz w:val="20"/>
              </w:rPr>
            </w:pPr>
            <w:r>
              <w:rPr>
                <w:sz w:val="20"/>
              </w:rPr>
              <w:t>Genel Müdürlükçe verilmiş onaylı vatandaşlık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kararları,</w:t>
            </w:r>
          </w:p>
          <w:p w:rsidR="00860BC5" w:rsidRDefault="00037F68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30"/>
              <w:ind w:left="314"/>
              <w:rPr>
                <w:sz w:val="20"/>
              </w:rPr>
            </w:pPr>
            <w:r>
              <w:rPr>
                <w:sz w:val="20"/>
              </w:rPr>
              <w:t>Türkiye Cumhuriyeti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pasaportları,</w:t>
            </w:r>
          </w:p>
          <w:p w:rsidR="00860BC5" w:rsidRDefault="00037F68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30"/>
              <w:ind w:left="314"/>
              <w:rPr>
                <w:sz w:val="20"/>
              </w:rPr>
            </w:pPr>
            <w:r>
              <w:rPr>
                <w:sz w:val="20"/>
              </w:rPr>
              <w:t>Vatandaşlık durumunu veya nüfusa kayıtlı olduğu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</w:p>
          <w:p w:rsidR="00860BC5" w:rsidRDefault="00037F68">
            <w:pPr>
              <w:pStyle w:val="TableParagraph"/>
              <w:spacing w:before="1" w:line="240" w:lineRule="atLeas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gösterir</w:t>
            </w:r>
            <w:proofErr w:type="gramEnd"/>
            <w:r>
              <w:rPr>
                <w:sz w:val="20"/>
              </w:rPr>
              <w:t xml:space="preserve"> olmak kaydıyla, Diploma, Personel Kimlik Belgesi, Tasdikname'lerden birinin ibrazı yeterlidir.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10 dakika</w:t>
            </w:r>
          </w:p>
        </w:tc>
      </w:tr>
    </w:tbl>
    <w:p w:rsidR="00860BC5" w:rsidRDefault="00860BC5">
      <w:pPr>
        <w:rPr>
          <w:sz w:val="20"/>
        </w:rPr>
        <w:sectPr w:rsidR="00860BC5">
          <w:type w:val="continuous"/>
          <w:pgSz w:w="16840" w:h="11910" w:orient="landscape"/>
          <w:pgMar w:top="64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05"/>
        <w:gridCol w:w="3001"/>
        <w:gridCol w:w="5097"/>
        <w:gridCol w:w="2113"/>
      </w:tblGrid>
      <w:tr w:rsidR="00860BC5">
        <w:trPr>
          <w:trHeight w:val="1723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Evlenme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42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Evlendirme Yönetmeliğinin 20.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İki örnek olarak düzenlenen evlenme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beyannamesi.</w:t>
            </w:r>
          </w:p>
          <w:p w:rsidR="00860BC5" w:rsidRDefault="00037F68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30"/>
              <w:ind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Nüfus cüzdanının aslı.</w:t>
            </w:r>
            <w:proofErr w:type="gramEnd"/>
          </w:p>
          <w:p w:rsidR="00860BC5" w:rsidRDefault="00037F68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30" w:line="249" w:lineRule="auto"/>
              <w:ind w:right="283" w:firstLine="0"/>
              <w:rPr>
                <w:sz w:val="20"/>
              </w:rPr>
            </w:pPr>
            <w:r>
              <w:rPr>
                <w:sz w:val="20"/>
              </w:rPr>
              <w:t xml:space="preserve">Evlenme işlemlerine mahsus sağlık raporu vermeye yetkili kurumlardan alınacak sağlık raporu ve </w:t>
            </w:r>
            <w:proofErr w:type="spellStart"/>
            <w:r>
              <w:rPr>
                <w:sz w:val="20"/>
              </w:rPr>
              <w:t>talesami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kan alındı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</w:tc>
        <w:tc>
          <w:tcPr>
            <w:tcW w:w="2113" w:type="dxa"/>
          </w:tcPr>
          <w:p w:rsidR="00860BC5" w:rsidRDefault="00037F68">
            <w:pPr>
              <w:pStyle w:val="TableParagraph"/>
              <w:spacing w:before="48" w:line="249" w:lineRule="auto"/>
              <w:ind w:left="106" w:right="527"/>
              <w:rPr>
                <w:sz w:val="20"/>
              </w:rPr>
            </w:pPr>
            <w:r>
              <w:rPr>
                <w:sz w:val="20"/>
              </w:rPr>
              <w:t>Evlendirme memurluğunun iş yoğunluğuna göre evlendirme memurluğunca evlenme tarihi</w:t>
            </w:r>
          </w:p>
          <w:p w:rsidR="00860BC5" w:rsidRDefault="00037F68">
            <w:pPr>
              <w:pStyle w:val="TableParagraph"/>
              <w:spacing w:before="6" w:line="214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belirlenmektedir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860BC5">
        <w:trPr>
          <w:trHeight w:val="173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Ölüm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164" w:line="256" w:lineRule="auto"/>
              <w:ind w:left="110"/>
              <w:rPr>
                <w:sz w:val="20"/>
              </w:rPr>
            </w:pPr>
            <w:r>
              <w:rPr>
                <w:sz w:val="20"/>
              </w:rPr>
              <w:t>5490 Sayılı Nüfus Hizmetleri Kanununun 31, 32, 33 maddeleri. Nüfus Hizmetleri Kanununun Uygulanmasına İlişkin</w:t>
            </w:r>
          </w:p>
          <w:p w:rsidR="00860BC5" w:rsidRDefault="00037F68">
            <w:pPr>
              <w:pStyle w:val="TableParagraph"/>
              <w:spacing w:line="252" w:lineRule="auto"/>
              <w:ind w:left="110"/>
              <w:rPr>
                <w:sz w:val="20"/>
              </w:rPr>
            </w:pPr>
            <w:r>
              <w:rPr>
                <w:sz w:val="20"/>
              </w:rPr>
              <w:t>Yönetmeliğin 65 den 78 e kadar olan maddeleri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spacing w:before="44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1-Ölümü tespit eden kurum tarafından düzenlenerek Nüfus Müdürlüğüne gönderilen 2 nüsha </w:t>
            </w:r>
            <w:proofErr w:type="spellStart"/>
            <w:r>
              <w:rPr>
                <w:sz w:val="20"/>
              </w:rPr>
              <w:t>Mernis</w:t>
            </w:r>
            <w:proofErr w:type="spellEnd"/>
            <w:r>
              <w:rPr>
                <w:sz w:val="20"/>
              </w:rPr>
              <w:t xml:space="preserve"> ölüm bildirimi</w:t>
            </w:r>
          </w:p>
          <w:p w:rsidR="00860BC5" w:rsidRDefault="00037F68">
            <w:pPr>
              <w:pStyle w:val="TableParagraph"/>
              <w:spacing w:before="22" w:line="249" w:lineRule="auto"/>
              <w:ind w:left="110" w:right="241"/>
              <w:rPr>
                <w:sz w:val="20"/>
              </w:rPr>
            </w:pPr>
            <w:r>
              <w:rPr>
                <w:sz w:val="20"/>
              </w:rPr>
              <w:t>2-Bildirim sırasında herhangi bir belge verilemediği takdirde; ölünün yakınlarının ve ölüm olayını bi</w:t>
            </w:r>
            <w:r>
              <w:rPr>
                <w:sz w:val="20"/>
              </w:rPr>
              <w:t>lenlerin kimlikleri ile yerleşim yeri adresleri tespit edilir. Belgeler bir yazı ekinde güvenlik makamlarına mülkî idare amirliği</w:t>
            </w:r>
          </w:p>
          <w:p w:rsidR="00860BC5" w:rsidRDefault="00037F68">
            <w:pPr>
              <w:pStyle w:val="TableParagraph"/>
              <w:spacing w:before="3" w:line="214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aracılığı</w:t>
            </w:r>
            <w:proofErr w:type="gramEnd"/>
            <w:r>
              <w:rPr>
                <w:sz w:val="20"/>
              </w:rPr>
              <w:t xml:space="preserve"> ile gönderiler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1-4-6 dakika</w:t>
            </w:r>
          </w:p>
          <w:p w:rsidR="00860BC5" w:rsidRDefault="00037F68">
            <w:pPr>
              <w:pStyle w:val="TableParagraph"/>
              <w:spacing w:before="30" w:line="249" w:lineRule="auto"/>
              <w:ind w:left="106"/>
              <w:rPr>
                <w:sz w:val="20"/>
              </w:rPr>
            </w:pPr>
            <w:r>
              <w:rPr>
                <w:sz w:val="20"/>
              </w:rPr>
              <w:t>2-Müracaat sırasında işlem 10 dakika ilave olarak tahkikatın sonuçlanma süresi.</w:t>
            </w:r>
          </w:p>
        </w:tc>
      </w:tr>
      <w:tr w:rsidR="00860BC5">
        <w:trPr>
          <w:trHeight w:val="1006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Evliliğin Feshi / İptali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860BC5" w:rsidRDefault="00037F68">
            <w:pPr>
              <w:pStyle w:val="TableParagraph"/>
              <w:spacing w:before="1" w:line="249" w:lineRule="auto"/>
              <w:ind w:left="110" w:right="139"/>
              <w:rPr>
                <w:sz w:val="20"/>
              </w:rPr>
            </w:pPr>
            <w:r>
              <w:rPr>
                <w:sz w:val="20"/>
              </w:rPr>
              <w:t>4721 Sayılı Türk Medeni Kanununun 145 ve 146.maddeleri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9"/>
              <w:ind w:left="110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9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00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Boşanma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48" w:line="249" w:lineRule="auto"/>
              <w:ind w:left="110" w:firstLine="52"/>
              <w:rPr>
                <w:sz w:val="20"/>
              </w:rPr>
            </w:pPr>
            <w:r>
              <w:rPr>
                <w:sz w:val="20"/>
              </w:rPr>
              <w:t>4721 sayılı Türk Medeni Kanununun 170. maddesi 5490 sayılı Nüfus Hizmetleri</w:t>
            </w:r>
          </w:p>
          <w:p w:rsidR="00860BC5" w:rsidRDefault="00037F68">
            <w:pPr>
              <w:pStyle w:val="TableParagraph"/>
              <w:spacing w:before="3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Kanununun 27.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6"/>
              <w:ind w:left="110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6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23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Kayıt Düzeltme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44" w:line="249" w:lineRule="auto"/>
              <w:ind w:left="110" w:right="405"/>
              <w:rPr>
                <w:sz w:val="20"/>
              </w:rPr>
            </w:pPr>
            <w:r>
              <w:rPr>
                <w:sz w:val="20"/>
              </w:rPr>
              <w:t>5490 Sayılı Nüfus Hizmetleri Kanununun 35 ve 36.maddeleri.4721 Sayılı Türk Medeni kanununun 27 ve</w:t>
            </w:r>
          </w:p>
          <w:p w:rsidR="00860BC5" w:rsidRDefault="00037F68">
            <w:pPr>
              <w:pStyle w:val="TableParagraph"/>
              <w:spacing w:before="4"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40.maddeleri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26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Gaiplik / Gaipliğin Feshi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48" w:line="249" w:lineRule="auto"/>
              <w:ind w:left="110" w:right="500"/>
              <w:rPr>
                <w:sz w:val="20"/>
              </w:rPr>
            </w:pPr>
            <w:r>
              <w:rPr>
                <w:sz w:val="20"/>
              </w:rPr>
              <w:t>5490 Sayılı Nüfus Hizmetleri Kanununun 34 maddesi.</w:t>
            </w:r>
          </w:p>
          <w:p w:rsidR="00860BC5" w:rsidRDefault="00037F68">
            <w:pPr>
              <w:pStyle w:val="TableParagraph"/>
              <w:spacing w:before="12" w:line="240" w:lineRule="atLeast"/>
              <w:ind w:left="110" w:right="855"/>
              <w:jc w:val="both"/>
              <w:rPr>
                <w:sz w:val="20"/>
              </w:rPr>
            </w:pPr>
            <w:r>
              <w:rPr>
                <w:sz w:val="20"/>
              </w:rPr>
              <w:t>4721 sayılı Türk Medeni Kanununun 29 ve 32 inci maddeleri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</w:tbl>
    <w:p w:rsidR="00860BC5" w:rsidRDefault="00860BC5">
      <w:pPr>
        <w:rPr>
          <w:sz w:val="20"/>
        </w:rPr>
        <w:sectPr w:rsidR="00860BC5">
          <w:pgSz w:w="16840" w:h="11910" w:orient="landscape"/>
          <w:pgMar w:top="7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05"/>
        <w:gridCol w:w="3001"/>
        <w:gridCol w:w="5097"/>
        <w:gridCol w:w="2113"/>
      </w:tblGrid>
      <w:tr w:rsidR="00860BC5">
        <w:trPr>
          <w:trHeight w:val="2331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Vasiyetname Bildirimi / İptali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860BC5" w:rsidRDefault="00037F68">
            <w:pPr>
              <w:pStyle w:val="TableParagraph"/>
              <w:spacing w:line="254" w:lineRule="auto"/>
              <w:ind w:left="110" w:right="405"/>
              <w:rPr>
                <w:sz w:val="20"/>
              </w:rPr>
            </w:pPr>
            <w:r>
              <w:rPr>
                <w:sz w:val="20"/>
              </w:rPr>
              <w:t>4721 Sayılı Türk Medeni Kanununun 532.maddesi. Nüfus Hizmetleri Kanununun Uygulanmasına İlişkin Yönetmeliğin 155. maddenin 5.fıkrası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860BC5" w:rsidRDefault="00037F68">
            <w:pPr>
              <w:pStyle w:val="TableParagraph"/>
              <w:spacing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Noter veya Dış temsilciliklerimizce düzenlenen vasiyetname bildirimi, iptali ve mirastan feragate ilişkin belge, ilgilil</w:t>
            </w:r>
            <w:r>
              <w:rPr>
                <w:sz w:val="20"/>
              </w:rPr>
              <w:t>erin yerleşim yeri veya nüfus kayıtlarının bulunduğu nüfus müdürlüklerine gönderilir.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6-10 dakika</w:t>
            </w:r>
          </w:p>
        </w:tc>
      </w:tr>
      <w:tr w:rsidR="00860BC5">
        <w:trPr>
          <w:trHeight w:val="126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Evlat Edinme / Evlat Edinmenin İptali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48" w:line="256" w:lineRule="auto"/>
              <w:ind w:left="110" w:right="339"/>
              <w:rPr>
                <w:sz w:val="20"/>
              </w:rPr>
            </w:pPr>
            <w:r>
              <w:rPr>
                <w:sz w:val="20"/>
              </w:rPr>
              <w:t>5490 Sayılı Nüfus Hizmetleri Kanununun 29 ve 30.maddeleri 4721 sayılı Türk Medeni Kanununun 305 ile 320 arası</w:t>
            </w:r>
          </w:p>
          <w:p w:rsidR="00860BC5" w:rsidRDefault="00037F6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maddeleri</w:t>
            </w:r>
            <w:proofErr w:type="gramEnd"/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5"/>
              <w:ind w:left="110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49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0"/>
              <w:ind w:left="107"/>
              <w:rPr>
                <w:sz w:val="20"/>
              </w:rPr>
            </w:pPr>
            <w:r>
              <w:rPr>
                <w:sz w:val="20"/>
              </w:rPr>
              <w:t>Tanıma / Tanımanın İptali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spacing w:line="256" w:lineRule="auto"/>
              <w:ind w:left="110" w:right="500"/>
              <w:rPr>
                <w:sz w:val="20"/>
              </w:rPr>
            </w:pPr>
            <w:r>
              <w:rPr>
                <w:sz w:val="20"/>
              </w:rPr>
              <w:t>4721 Sayılı Türk Medeni Kanununun 282.Maddesi 5940 Sayılı Nüfus Hizmetleri Kanununun 28.maddesi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before="44" w:line="249" w:lineRule="auto"/>
              <w:ind w:right="194" w:firstLine="0"/>
              <w:rPr>
                <w:sz w:val="20"/>
              </w:rPr>
            </w:pPr>
            <w:r>
              <w:rPr>
                <w:sz w:val="20"/>
              </w:rPr>
              <w:t>Tanıma; babanın, nüfus memuruna, mahkemeye, notere veya konsolosluğa yazılı başvurarak düzenlenen resmî senette ya da vasiyetnamede belirtilen çocuğun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kendisind</w:t>
            </w:r>
            <w:r>
              <w:rPr>
                <w:sz w:val="20"/>
              </w:rPr>
              <w:t>en olduğunu beyan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etmesidir.</w:t>
            </w:r>
          </w:p>
          <w:p w:rsidR="00860BC5" w:rsidRDefault="00037F68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14" w:line="240" w:lineRule="atLeast"/>
              <w:ind w:right="472" w:firstLine="0"/>
              <w:rPr>
                <w:sz w:val="20"/>
              </w:rPr>
            </w:pPr>
            <w:r>
              <w:rPr>
                <w:sz w:val="20"/>
              </w:rPr>
              <w:t xml:space="preserve">Babanı beyanı, var </w:t>
            </w:r>
            <w:r>
              <w:rPr>
                <w:spacing w:val="-4"/>
                <w:sz w:val="20"/>
              </w:rPr>
              <w:t xml:space="preserve">ise </w:t>
            </w:r>
            <w:r>
              <w:rPr>
                <w:sz w:val="20"/>
              </w:rPr>
              <w:t>doğum Raporu annenin nüfusa kayıtlı olduğu yeri gösterir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0"/>
              <w:ind w:left="106"/>
              <w:rPr>
                <w:sz w:val="20"/>
              </w:rPr>
            </w:pPr>
            <w:r>
              <w:rPr>
                <w:sz w:val="20"/>
              </w:rPr>
              <w:t>6-10 dakika</w:t>
            </w:r>
          </w:p>
        </w:tc>
      </w:tr>
      <w:tr w:rsidR="00860BC5">
        <w:trPr>
          <w:trHeight w:val="990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Babalığa Hüküm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spacing w:line="249" w:lineRule="auto"/>
              <w:ind w:left="110" w:right="811"/>
              <w:rPr>
                <w:sz w:val="20"/>
              </w:rPr>
            </w:pPr>
            <w:r>
              <w:rPr>
                <w:sz w:val="20"/>
              </w:rPr>
              <w:t>4721 sayılı Türk Medeni Kanununun 301.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47"/>
              <w:ind w:left="110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47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23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Soy Bağının Reddi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1" w:line="249" w:lineRule="auto"/>
              <w:ind w:left="110" w:right="811"/>
              <w:rPr>
                <w:sz w:val="20"/>
              </w:rPr>
            </w:pPr>
            <w:r>
              <w:rPr>
                <w:sz w:val="20"/>
              </w:rPr>
              <w:t>4721 sayılı Türk Medeni Kanununun 286.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25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Maddi Hata / İdarece Kayıt Düzeltme</w:t>
            </w:r>
          </w:p>
          <w:p w:rsidR="00860BC5" w:rsidRDefault="00037F68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/ Kayıt Tamamlama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63" w:line="278" w:lineRule="auto"/>
              <w:ind w:left="110" w:right="766"/>
              <w:rPr>
                <w:sz w:val="18"/>
              </w:rPr>
            </w:pPr>
            <w:r>
              <w:rPr>
                <w:sz w:val="18"/>
              </w:rPr>
              <w:t>5490 sayılı Nüfus Hizmetleri Kanunun 38. maddesi</w:t>
            </w:r>
          </w:p>
          <w:p w:rsidR="00860BC5" w:rsidRDefault="00037F68">
            <w:pPr>
              <w:pStyle w:val="TableParagraph"/>
              <w:spacing w:before="20" w:line="278" w:lineRule="auto"/>
              <w:ind w:left="110" w:firstLine="44"/>
              <w:rPr>
                <w:sz w:val="18"/>
              </w:rPr>
            </w:pPr>
            <w:r>
              <w:rPr>
                <w:sz w:val="18"/>
              </w:rPr>
              <w:t>Nüfus Hizmetleri Kanununun Uygulanmasına İlişkin Yönetmeliğin</w:t>
            </w:r>
          </w:p>
          <w:p w:rsidR="00860BC5" w:rsidRDefault="00037F68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79, 80 ve 81. maddeleri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Gerektiğinde Dilekçe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26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63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Kızlık Soyadını Kullanma Talep Dilekçeleri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48" w:line="256" w:lineRule="auto"/>
              <w:ind w:left="110" w:right="483"/>
              <w:rPr>
                <w:sz w:val="20"/>
              </w:rPr>
            </w:pPr>
            <w:r>
              <w:rPr>
                <w:sz w:val="20"/>
              </w:rPr>
              <w:t>Nüfus Hizmetleri Kanununun Uygulanmasına ilişkin Yönetmeliğin 55.maddesi 4721 sayılı Türk Medeni</w:t>
            </w:r>
          </w:p>
          <w:p w:rsidR="00860BC5" w:rsidRDefault="00037F6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Kanununun 187.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1-Dilekçe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</w:tbl>
    <w:p w:rsidR="00860BC5" w:rsidRDefault="00860BC5">
      <w:pPr>
        <w:rPr>
          <w:sz w:val="20"/>
        </w:rPr>
        <w:sectPr w:rsidR="00860BC5">
          <w:pgSz w:w="16840" w:h="11910" w:orient="landscape"/>
          <w:pgMar w:top="7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05"/>
        <w:gridCol w:w="3001"/>
        <w:gridCol w:w="5097"/>
        <w:gridCol w:w="2113"/>
      </w:tblGrid>
      <w:tr w:rsidR="00860BC5">
        <w:trPr>
          <w:trHeight w:val="126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Nüfus Kaydının İptali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48" w:line="256" w:lineRule="auto"/>
              <w:ind w:left="110" w:right="451"/>
              <w:rPr>
                <w:sz w:val="20"/>
              </w:rPr>
            </w:pPr>
            <w:r>
              <w:rPr>
                <w:sz w:val="20"/>
              </w:rPr>
              <w:t>5490 sayılı Nüfus Hizmetleri Kanununun 40. maddesi Nüfus Hizmetleri Kanununun Uygulanmasına İlişkin</w:t>
            </w:r>
          </w:p>
          <w:p w:rsidR="00860BC5" w:rsidRDefault="00037F6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Yönetmeliğin 98.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49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Kayıt Taşıma/Kayıt Birleştirme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44" w:line="256" w:lineRule="auto"/>
              <w:ind w:left="110" w:right="439"/>
              <w:rPr>
                <w:sz w:val="20"/>
              </w:rPr>
            </w:pPr>
            <w:r>
              <w:rPr>
                <w:sz w:val="20"/>
              </w:rPr>
              <w:t>5490 sayılı Nüfus Hizmetleri Kanununun Geçici 5. maddesi Nüfus Hizmetleri Kanununun Uygulanmasına İlişkin Yönetmeliğin 49-67 ve 86.</w:t>
            </w:r>
          </w:p>
          <w:p w:rsidR="00860BC5" w:rsidRDefault="00037F6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maddeleri</w:t>
            </w:r>
            <w:proofErr w:type="gramEnd"/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1"/>
              <w:ind w:left="110"/>
              <w:rPr>
                <w:sz w:val="20"/>
              </w:rPr>
            </w:pPr>
            <w:r>
              <w:rPr>
                <w:sz w:val="20"/>
              </w:rPr>
              <w:t>1- Dilekçe veya 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10 dakika</w:t>
            </w:r>
          </w:p>
        </w:tc>
      </w:tr>
      <w:tr w:rsidR="00860BC5">
        <w:trPr>
          <w:trHeight w:val="1526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Din Değişikliğine İlişkin İşlemler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860BC5" w:rsidRDefault="00037F68">
            <w:pPr>
              <w:pStyle w:val="TableParagraph"/>
              <w:spacing w:line="249" w:lineRule="auto"/>
              <w:ind w:left="110" w:right="533"/>
              <w:rPr>
                <w:sz w:val="20"/>
              </w:rPr>
            </w:pPr>
            <w:r>
              <w:rPr>
                <w:sz w:val="20"/>
              </w:rPr>
              <w:t>5490 sayılı Nüfus Hizmetleri Kanununun 35/2.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1-Dilekçe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62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195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Veli / Vasi Bildirimi / İptali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39" w:line="249" w:lineRule="auto"/>
              <w:ind w:left="110" w:right="327" w:firstLine="52"/>
              <w:rPr>
                <w:sz w:val="20"/>
              </w:rPr>
            </w:pPr>
            <w:r>
              <w:rPr>
                <w:sz w:val="20"/>
              </w:rPr>
              <w:t>4721 sayılı Türk Medeni Kanununun 404, 470, 471, 472,</w:t>
            </w:r>
          </w:p>
          <w:p w:rsidR="00860BC5" w:rsidRDefault="00037F6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473, 474, 475 ve 476 maddeleri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1-Mahkeme kararı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4-6 dakika</w:t>
            </w:r>
          </w:p>
        </w:tc>
      </w:tr>
      <w:tr w:rsidR="00860BC5">
        <w:trPr>
          <w:trHeight w:val="3591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 w:rsidR="00860BC5" w:rsidRDefault="00037F68">
            <w:pPr>
              <w:pStyle w:val="TableParagraph"/>
              <w:spacing w:line="249" w:lineRule="auto"/>
              <w:ind w:left="107" w:right="202"/>
              <w:rPr>
                <w:sz w:val="20"/>
              </w:rPr>
            </w:pPr>
            <w:r>
              <w:rPr>
                <w:sz w:val="20"/>
              </w:rPr>
              <w:t>Göçmen Olarak veya Yetkili Makam Kararı ile Türk Vatandaşlığı Kazananların Aile Kayıtlarının Birleştirilmesi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:rsidR="00860BC5" w:rsidRDefault="00037F68">
            <w:pPr>
              <w:pStyle w:val="TableParagraph"/>
              <w:spacing w:before="1" w:line="249" w:lineRule="auto"/>
              <w:ind w:left="110" w:right="89"/>
              <w:rPr>
                <w:sz w:val="20"/>
              </w:rPr>
            </w:pPr>
            <w:r>
              <w:rPr>
                <w:sz w:val="20"/>
              </w:rPr>
              <w:t>Nüfus Hizmetleri Uygulanmasına ilişkin Yönetmeliğinin 49.maddesi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860BC5" w:rsidRDefault="00037F68">
            <w:pPr>
              <w:pStyle w:val="TableParagraph"/>
              <w:spacing w:line="249" w:lineRule="auto"/>
              <w:ind w:left="110" w:right="241" w:firstLine="52"/>
              <w:rPr>
                <w:sz w:val="20"/>
              </w:rPr>
            </w:pPr>
            <w:r>
              <w:rPr>
                <w:sz w:val="20"/>
              </w:rPr>
              <w:t>Göçmen olarak veya yetkili makam kararıyla değişik tarihlerde Türk vatandaşlığını kazanarak farklı hanelere tescil edilen ya da aynı aileden olduklarını iddia eden on sekiz yaşından büyük kişilerin; bu yönde yazılı başvuruları ve ibraz edecekleri belgeler,</w:t>
            </w:r>
            <w:r>
              <w:rPr>
                <w:sz w:val="20"/>
              </w:rPr>
              <w:t xml:space="preserve"> belge ibraz edilememesi</w:t>
            </w:r>
          </w:p>
          <w:p w:rsidR="00860BC5" w:rsidRDefault="00037F68">
            <w:pPr>
              <w:pStyle w:val="TableParagraph"/>
              <w:spacing w:before="5" w:line="249" w:lineRule="auto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halinde</w:t>
            </w:r>
            <w:proofErr w:type="gramEnd"/>
            <w:r>
              <w:rPr>
                <w:sz w:val="20"/>
              </w:rPr>
              <w:t xml:space="preserve"> mahkemeden alınacak aynı aileden olduklarına dair tespit kararı.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83"/>
              <w:ind w:left="106"/>
              <w:rPr>
                <w:sz w:val="20"/>
              </w:rPr>
            </w:pPr>
            <w:r>
              <w:rPr>
                <w:sz w:val="20"/>
              </w:rPr>
              <w:t>10 dakika</w:t>
            </w:r>
          </w:p>
        </w:tc>
      </w:tr>
    </w:tbl>
    <w:p w:rsidR="00860BC5" w:rsidRDefault="00860BC5">
      <w:pPr>
        <w:rPr>
          <w:sz w:val="20"/>
        </w:rPr>
        <w:sectPr w:rsidR="00860BC5">
          <w:pgSz w:w="16840" w:h="11910" w:orient="landscape"/>
          <w:pgMar w:top="7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05"/>
        <w:gridCol w:w="3001"/>
        <w:gridCol w:w="5097"/>
        <w:gridCol w:w="2113"/>
      </w:tblGrid>
      <w:tr w:rsidR="00860BC5">
        <w:trPr>
          <w:trHeight w:val="4924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Nüfus cüzdanı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:rsidR="00860BC5" w:rsidRDefault="00037F68">
            <w:pPr>
              <w:pStyle w:val="TableParagraph"/>
              <w:spacing w:before="1" w:line="249" w:lineRule="auto"/>
              <w:ind w:left="110" w:right="267"/>
              <w:rPr>
                <w:sz w:val="20"/>
              </w:rPr>
            </w:pPr>
            <w:r>
              <w:rPr>
                <w:sz w:val="20"/>
              </w:rPr>
              <w:t>5490 Sayılı Nüfus Hizmetleri Kanununun 41 ve 42. Maddeleri Nüfus Hizmetleri Kanununun Uygulanmasına İlişkin Yönetmeliğin 128 - 131 Maddeleri.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spacing w:before="48" w:line="249" w:lineRule="auto"/>
              <w:ind w:left="110" w:right="100"/>
              <w:rPr>
                <w:sz w:val="20"/>
              </w:rPr>
            </w:pPr>
            <w:r>
              <w:rPr>
                <w:sz w:val="20"/>
              </w:rPr>
              <w:t>1-</w:t>
            </w:r>
            <w:proofErr w:type="gramStart"/>
            <w:r>
              <w:rPr>
                <w:sz w:val="20"/>
              </w:rPr>
              <w:t>01/06/2000</w:t>
            </w:r>
            <w:proofErr w:type="gramEnd"/>
            <w:r>
              <w:rPr>
                <w:sz w:val="20"/>
              </w:rPr>
              <w:t xml:space="preserve"> tarihinden önce düzenlenen nüfus cüzdanlarının yenilenmesine ilişkin müracaat sırasında Nüfus cüzdanı</w:t>
            </w:r>
            <w:r>
              <w:rPr>
                <w:sz w:val="20"/>
              </w:rPr>
              <w:t>, son altı ay içerisinde çekilmiş 2 adet fotoğraf ile birlikte aşağıdaki belgelerden birinin ibraz edilmesi</w:t>
            </w:r>
          </w:p>
          <w:p w:rsidR="00860BC5" w:rsidRDefault="00037F68">
            <w:pPr>
              <w:pStyle w:val="TableParagraph"/>
              <w:spacing w:before="4" w:line="249" w:lineRule="auto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halinde</w:t>
            </w:r>
            <w:proofErr w:type="gramEnd"/>
            <w:r>
              <w:rPr>
                <w:sz w:val="20"/>
              </w:rPr>
              <w:t xml:space="preserve"> nüfus cüzdanı talep belgesi aranmaz. İstenilen belgelerden birinin ibraz edilememesi durumunda Yerleşim Yeri Muhtarlığından alınacak cüzdan </w:t>
            </w:r>
            <w:r>
              <w:rPr>
                <w:sz w:val="20"/>
              </w:rPr>
              <w:t>talep belgesi alınması gereklidir.</w:t>
            </w:r>
          </w:p>
          <w:p w:rsidR="00860BC5" w:rsidRDefault="00037F68">
            <w:pPr>
              <w:pStyle w:val="TableParagraph"/>
              <w:spacing w:before="24" w:line="249" w:lineRule="auto"/>
              <w:ind w:left="110" w:right="241" w:firstLine="52"/>
              <w:rPr>
                <w:sz w:val="20"/>
              </w:rPr>
            </w:pPr>
            <w:r>
              <w:rPr>
                <w:sz w:val="20"/>
              </w:rPr>
              <w:t>Uluslar arası Aile cüzdanı, Ehliyet, Pasaport Memur Cüzdanı, Avukat Kimlik Kartı, Basın Kartı, Yabancılara mahsus İkamet Teskeresi, Yabancı Kimlik Kartı veya Pasaportu</w:t>
            </w:r>
          </w:p>
          <w:p w:rsidR="00860BC5" w:rsidRDefault="00037F68">
            <w:pPr>
              <w:pStyle w:val="TableParagraph"/>
              <w:spacing w:before="23" w:line="252" w:lineRule="auto"/>
              <w:ind w:left="110" w:right="191"/>
              <w:rPr>
                <w:sz w:val="20"/>
              </w:rPr>
            </w:pPr>
            <w:r>
              <w:rPr>
                <w:sz w:val="20"/>
              </w:rPr>
              <w:t xml:space="preserve">İbraz edilen belgelerin kişinin kimliğinin tespitine </w:t>
            </w:r>
            <w:r>
              <w:rPr>
                <w:sz w:val="20"/>
              </w:rPr>
              <w:t>yardımcı olacak nitelikte olmalıdır.</w:t>
            </w:r>
          </w:p>
          <w:p w:rsidR="00860BC5" w:rsidRDefault="00037F68">
            <w:pPr>
              <w:pStyle w:val="TableParagraph"/>
              <w:spacing w:before="17" w:line="249" w:lineRule="auto"/>
              <w:ind w:left="110" w:right="521"/>
              <w:jc w:val="both"/>
              <w:rPr>
                <w:sz w:val="20"/>
              </w:rPr>
            </w:pPr>
            <w:r>
              <w:rPr>
                <w:sz w:val="20"/>
              </w:rPr>
              <w:t>2-Kayıp nedeni ile nüfus cüzdanı talep edilmesi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halinde yerleşim yeri muhtarlığından düzenlenen nüfus cüzdanı talep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belgesi.</w:t>
            </w:r>
          </w:p>
          <w:p w:rsidR="00860BC5" w:rsidRDefault="00037F68">
            <w:pPr>
              <w:pStyle w:val="TableParagraph"/>
              <w:spacing w:before="23" w:line="249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3-İbraz edilen nüfus cüzdanlarının tahrip edilmesi nedeni ile doğruluğu konusunda tereddüde dü</w:t>
            </w:r>
            <w:r>
              <w:rPr>
                <w:sz w:val="20"/>
              </w:rPr>
              <w:t>şülmesi halinde Yerleşim</w:t>
            </w:r>
          </w:p>
          <w:p w:rsidR="00860BC5" w:rsidRDefault="00037F68">
            <w:pPr>
              <w:pStyle w:val="TableParagraph"/>
              <w:spacing w:before="2" w:line="214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yeri</w:t>
            </w:r>
            <w:proofErr w:type="gramEnd"/>
            <w:r>
              <w:rPr>
                <w:sz w:val="20"/>
              </w:rPr>
              <w:t xml:space="preserve"> muhtarlığından cüzdan talep belgesi talep edilir.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3-5 dakika</w:t>
            </w:r>
          </w:p>
        </w:tc>
      </w:tr>
      <w:tr w:rsidR="00860BC5">
        <w:trPr>
          <w:trHeight w:val="1350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Uluslararası Aile Cüzdanı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:rsidR="00860BC5" w:rsidRDefault="00037F68">
            <w:pPr>
              <w:pStyle w:val="TableParagraph"/>
              <w:spacing w:before="1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Nüfus Hizmetleri Kanununun Uygulanmasına İlişkin Yönetmeliğin 128 inci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860BC5" w:rsidRDefault="00037F6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2-Fotoğraf. (2 şer adet fotoğraf son 6 ay içerisinde çekilmiş)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 dakika</w:t>
            </w:r>
          </w:p>
        </w:tc>
      </w:tr>
      <w:tr w:rsidR="00860BC5">
        <w:trPr>
          <w:trHeight w:val="798"/>
        </w:trPr>
        <w:tc>
          <w:tcPr>
            <w:tcW w:w="708" w:type="dxa"/>
          </w:tcPr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Nüfus Kayıt Örneği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184" w:line="249" w:lineRule="auto"/>
              <w:ind w:left="110" w:right="522"/>
              <w:rPr>
                <w:sz w:val="20"/>
              </w:rPr>
            </w:pPr>
            <w:r>
              <w:rPr>
                <w:sz w:val="20"/>
              </w:rPr>
              <w:t>5490 sayılı Nüfus Hizmetleri Kanununun 43 üncü maddesi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Nüfus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</w:p>
          <w:p w:rsidR="00860BC5" w:rsidRDefault="00037F68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30"/>
              <w:ind w:left="278" w:hanging="168"/>
              <w:rPr>
                <w:sz w:val="20"/>
              </w:rPr>
            </w:pPr>
            <w:r>
              <w:rPr>
                <w:sz w:val="20"/>
              </w:rPr>
              <w:t>Dilekçe (Şahsen müracaat da gerek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yok)</w:t>
            </w:r>
          </w:p>
          <w:p w:rsidR="00860BC5" w:rsidRDefault="00037F68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30" w:line="214" w:lineRule="exact"/>
              <w:rPr>
                <w:sz w:val="20"/>
              </w:rPr>
            </w:pPr>
            <w:r>
              <w:rPr>
                <w:sz w:val="20"/>
              </w:rPr>
              <w:t>Vekâletname ( Şahsen müracaat da gerek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yok)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 dakika</w:t>
            </w:r>
          </w:p>
        </w:tc>
      </w:tr>
      <w:tr w:rsidR="00860BC5">
        <w:trPr>
          <w:trHeight w:val="100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5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305" w:type="dxa"/>
          </w:tcPr>
          <w:p w:rsidR="00860BC5" w:rsidRDefault="00037F68">
            <w:pPr>
              <w:pStyle w:val="TableParagraph"/>
              <w:spacing w:before="48"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Uluslararası Sözleşmeler Uyarınca Düzenlenen ; “A (Doğum Kayıt Örneği), B (Evlenme Kayıt Örneği), C</w:t>
            </w:r>
          </w:p>
          <w:p w:rsidR="00860BC5" w:rsidRDefault="00037F68">
            <w:pPr>
              <w:pStyle w:val="TableParagraph"/>
              <w:spacing w:before="3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(Ölüm Kayıt Örneği) Formları</w:t>
            </w:r>
          </w:p>
        </w:tc>
        <w:tc>
          <w:tcPr>
            <w:tcW w:w="3001" w:type="dxa"/>
          </w:tcPr>
          <w:p w:rsidR="00860BC5" w:rsidRDefault="00037F68">
            <w:pPr>
              <w:pStyle w:val="TableParagraph"/>
              <w:spacing w:before="168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Milletlerarası Ahvali Şahsiye Komisyonu ve Sözleşmeleri (16 </w:t>
            </w:r>
            <w:proofErr w:type="spellStart"/>
            <w:r>
              <w:rPr>
                <w:sz w:val="20"/>
              </w:rPr>
              <w:t>nolu</w:t>
            </w:r>
            <w:proofErr w:type="spellEnd"/>
            <w:r>
              <w:rPr>
                <w:sz w:val="20"/>
              </w:rPr>
              <w:t xml:space="preserve"> sözleşme)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5"/>
              <w:ind w:left="110"/>
              <w:rPr>
                <w:sz w:val="20"/>
              </w:rPr>
            </w:pPr>
            <w:r>
              <w:rPr>
                <w:sz w:val="20"/>
              </w:rPr>
              <w:t>1-Nüfus Cüzdanı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55"/>
              <w:ind w:left="106"/>
              <w:rPr>
                <w:sz w:val="20"/>
              </w:rPr>
            </w:pPr>
            <w:r>
              <w:rPr>
                <w:sz w:val="20"/>
              </w:rPr>
              <w:t>3 dakika</w:t>
            </w:r>
          </w:p>
        </w:tc>
      </w:tr>
      <w:tr w:rsidR="00860BC5">
        <w:trPr>
          <w:trHeight w:val="175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Uluslararası Evlenme Ehliyet Belgesi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860BC5" w:rsidRDefault="00037F68">
            <w:pPr>
              <w:pStyle w:val="TableParagraph"/>
              <w:spacing w:before="1"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 xml:space="preserve">Milletlerarası Ahvali Şahsiye Komisyonu Sözleşmeleri (20 </w:t>
            </w:r>
            <w:proofErr w:type="spellStart"/>
            <w:r>
              <w:rPr>
                <w:sz w:val="20"/>
              </w:rPr>
              <w:t>nolu</w:t>
            </w:r>
            <w:proofErr w:type="spellEnd"/>
            <w:r>
              <w:rPr>
                <w:sz w:val="20"/>
              </w:rPr>
              <w:t xml:space="preserve"> sözleşme)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860BC5" w:rsidRDefault="00037F68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"/>
              <w:ind w:firstLine="0"/>
              <w:rPr>
                <w:sz w:val="20"/>
              </w:rPr>
            </w:pPr>
            <w:r>
              <w:rPr>
                <w:sz w:val="20"/>
              </w:rPr>
              <w:t>Nüfus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Cüzdanı</w:t>
            </w:r>
          </w:p>
          <w:p w:rsidR="00860BC5" w:rsidRDefault="00037F68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30" w:line="249" w:lineRule="auto"/>
              <w:ind w:right="334" w:firstLine="0"/>
              <w:rPr>
                <w:sz w:val="20"/>
              </w:rPr>
            </w:pPr>
            <w:r>
              <w:rPr>
                <w:sz w:val="20"/>
              </w:rPr>
              <w:t xml:space="preserve">Yabancı vatandaşa </w:t>
            </w:r>
            <w:r>
              <w:rPr>
                <w:spacing w:val="-2"/>
                <w:sz w:val="20"/>
              </w:rPr>
              <w:t xml:space="preserve">ait </w:t>
            </w:r>
            <w:r>
              <w:rPr>
                <w:sz w:val="20"/>
              </w:rPr>
              <w:t>kimlik belgesi, doğum belgesi ile daha önce evlenmiş olup da evlenmesi sona erenlerin bu durumlarını gösterir tasdik ve tercüme edilmiş medeni hal belgeleri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 dakika</w:t>
            </w:r>
          </w:p>
        </w:tc>
      </w:tr>
    </w:tbl>
    <w:p w:rsidR="00860BC5" w:rsidRDefault="00860BC5">
      <w:pPr>
        <w:rPr>
          <w:sz w:val="20"/>
        </w:rPr>
        <w:sectPr w:rsidR="00860BC5">
          <w:pgSz w:w="16840" w:h="11910" w:orient="landscape"/>
          <w:pgMar w:top="7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05"/>
        <w:gridCol w:w="3001"/>
        <w:gridCol w:w="5097"/>
        <w:gridCol w:w="2113"/>
      </w:tblGrid>
      <w:tr w:rsidR="00860BC5">
        <w:trPr>
          <w:trHeight w:val="200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Adres Beyanı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:rsidR="00860BC5" w:rsidRDefault="00037F68">
            <w:pPr>
              <w:pStyle w:val="TableParagraph"/>
              <w:spacing w:line="249" w:lineRule="auto"/>
              <w:ind w:left="110"/>
              <w:rPr>
                <w:sz w:val="20"/>
              </w:rPr>
            </w:pPr>
            <w:r>
              <w:rPr>
                <w:sz w:val="20"/>
              </w:rPr>
              <w:t>Adres Kayıt Sistemi uygulama Yönetmeliği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48" w:line="249" w:lineRule="auto"/>
              <w:ind w:right="262" w:firstLine="0"/>
              <w:rPr>
                <w:sz w:val="20"/>
              </w:rPr>
            </w:pPr>
            <w:r>
              <w:rPr>
                <w:sz w:val="20"/>
              </w:rPr>
              <w:t>Nüfus Cüzdanı, Pasaport, Ehliyet, Evlenme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Cüzdanı.(Bu belgelerden birinin ibrazı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yeterlidir)</w:t>
            </w:r>
          </w:p>
          <w:p w:rsidR="00860BC5" w:rsidRDefault="00037F68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2" w:line="249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 xml:space="preserve">Beyan edilen adresin </w:t>
            </w:r>
            <w:proofErr w:type="spellStart"/>
            <w:r>
              <w:rPr>
                <w:sz w:val="20"/>
              </w:rPr>
              <w:t>UAVT'de</w:t>
            </w:r>
            <w:proofErr w:type="spellEnd"/>
            <w:r>
              <w:rPr>
                <w:sz w:val="20"/>
              </w:rPr>
              <w:t xml:space="preserve"> dolu olması halinde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beyan edilen adreste oturulduğunu belgeleyen elektrik, su, doğalgaz, faturası, noterden tasdikli kira kontratı ibr</w:t>
            </w:r>
            <w:r>
              <w:rPr>
                <w:sz w:val="20"/>
              </w:rPr>
              <w:t>azı gereklidir.</w:t>
            </w:r>
          </w:p>
          <w:p w:rsidR="00860BC5" w:rsidRDefault="00037F68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4" w:line="240" w:lineRule="atLeast"/>
              <w:ind w:right="194" w:firstLine="0"/>
              <w:rPr>
                <w:sz w:val="20"/>
              </w:rPr>
            </w:pPr>
            <w:r>
              <w:rPr>
                <w:sz w:val="20"/>
              </w:rPr>
              <w:t xml:space="preserve">Beyan edilen adresin </w:t>
            </w:r>
            <w:proofErr w:type="spellStart"/>
            <w:r>
              <w:rPr>
                <w:sz w:val="20"/>
              </w:rPr>
              <w:t>UAVT'de</w:t>
            </w:r>
            <w:proofErr w:type="spellEnd"/>
            <w:r>
              <w:rPr>
                <w:sz w:val="20"/>
              </w:rPr>
              <w:t xml:space="preserve"> boş olması halinde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adrese herhangi bir belge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aranmaz.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49"/>
              <w:ind w:left="106"/>
              <w:rPr>
                <w:sz w:val="20"/>
              </w:rPr>
            </w:pPr>
            <w:r>
              <w:rPr>
                <w:sz w:val="20"/>
              </w:rPr>
              <w:t>5 dakika</w:t>
            </w:r>
          </w:p>
        </w:tc>
      </w:tr>
      <w:tr w:rsidR="00860BC5">
        <w:trPr>
          <w:trHeight w:val="1934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Yerleşim Yeri ve Diğer Adres Belgesi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860BC5" w:rsidRDefault="00037F68">
            <w:pPr>
              <w:pStyle w:val="TableParagraph"/>
              <w:spacing w:before="1" w:line="252" w:lineRule="auto"/>
              <w:ind w:left="110" w:right="500"/>
              <w:rPr>
                <w:sz w:val="20"/>
              </w:rPr>
            </w:pPr>
            <w:r>
              <w:rPr>
                <w:sz w:val="20"/>
              </w:rPr>
              <w:t>5490 Sayılı Nüfus Hizmetleri Kanununun 52/4 Maddesi</w:t>
            </w:r>
          </w:p>
        </w:tc>
        <w:tc>
          <w:tcPr>
            <w:tcW w:w="5097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860BC5" w:rsidRDefault="00037F68">
            <w:pPr>
              <w:pStyle w:val="TableParagraph"/>
              <w:spacing w:before="1" w:line="252" w:lineRule="auto"/>
              <w:ind w:left="110"/>
              <w:rPr>
                <w:sz w:val="20"/>
              </w:rPr>
            </w:pPr>
            <w:r>
              <w:rPr>
                <w:sz w:val="20"/>
              </w:rPr>
              <w:t>1-Nüfus Cüzdanı, Pasaport, Ehliyet, Evlenme Cüzdanı(Bu belgelerden birinin ibrazı yeterlidir.)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860BC5" w:rsidRDefault="00037F6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2-3 dakika</w:t>
            </w:r>
          </w:p>
        </w:tc>
      </w:tr>
      <w:tr w:rsidR="00860BC5">
        <w:trPr>
          <w:trHeight w:val="5143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860BC5" w:rsidRDefault="00037F6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line="208" w:lineRule="auto"/>
              <w:ind w:left="1403" w:right="239" w:hanging="1141"/>
              <w:rPr>
                <w:sz w:val="24"/>
              </w:rPr>
            </w:pPr>
            <w:r>
              <w:rPr>
                <w:sz w:val="24"/>
              </w:rPr>
              <w:t>Türkiye Cumhuriyeti Kimlik Kartı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860BC5" w:rsidRDefault="00037F68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5490 Sayılı Nüfus hizmetleri Kanunu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spacing w:before="67" w:line="278" w:lineRule="auto"/>
              <w:ind w:left="110"/>
              <w:rPr>
                <w:sz w:val="18"/>
              </w:rPr>
            </w:pPr>
            <w:r>
              <w:rPr>
                <w:sz w:val="18"/>
              </w:rPr>
              <w:t xml:space="preserve">Kimlik Kartı talebinde </w:t>
            </w:r>
            <w:proofErr w:type="spellStart"/>
            <w:r>
              <w:rPr>
                <w:sz w:val="18"/>
              </w:rPr>
              <w:t>biyometrik</w:t>
            </w:r>
            <w:proofErr w:type="spellEnd"/>
            <w:r>
              <w:rPr>
                <w:sz w:val="18"/>
              </w:rPr>
              <w:t xml:space="preserve"> verisi ve imzası alınacak On beş yaşını tamamlamış herkesin şahsen başvurması esastır.</w:t>
            </w:r>
          </w:p>
          <w:p w:rsidR="00860BC5" w:rsidRDefault="00037F68">
            <w:pPr>
              <w:pStyle w:val="TableParagraph"/>
              <w:spacing w:before="19" w:line="278" w:lineRule="auto"/>
              <w:ind w:left="110"/>
              <w:rPr>
                <w:sz w:val="18"/>
              </w:rPr>
            </w:pPr>
            <w:r>
              <w:rPr>
                <w:sz w:val="18"/>
              </w:rPr>
              <w:t>On beş yaşını tamamlamış kişilerin kimlik kartı başvurusunda parmak izi alınacak olup, nüfus cüzdanı, uluslar arası aile</w:t>
            </w:r>
          </w:p>
          <w:p w:rsidR="00860BC5" w:rsidRDefault="00037F68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cüzdanı,pasapo</w:t>
            </w:r>
            <w:r>
              <w:rPr>
                <w:sz w:val="18"/>
              </w:rPr>
              <w:t>rt</w:t>
            </w:r>
            <w:proofErr w:type="gramEnd"/>
            <w:r>
              <w:rPr>
                <w:sz w:val="18"/>
              </w:rPr>
              <w:t>,sürücü belgesi, memur cüzdanı, avukat kimlik</w:t>
            </w:r>
          </w:p>
          <w:p w:rsidR="00860BC5" w:rsidRDefault="00037F68">
            <w:pPr>
              <w:pStyle w:val="TableParagraph"/>
              <w:spacing w:before="33" w:line="278" w:lineRule="auto"/>
              <w:ind w:left="110" w:right="133"/>
              <w:rPr>
                <w:sz w:val="18"/>
              </w:rPr>
            </w:pPr>
            <w:proofErr w:type="gramStart"/>
            <w:r>
              <w:rPr>
                <w:sz w:val="18"/>
              </w:rPr>
              <w:t>kartı</w:t>
            </w:r>
            <w:proofErr w:type="gramEnd"/>
            <w:r>
              <w:rPr>
                <w:sz w:val="18"/>
              </w:rPr>
              <w:t>, askeri kimlik kartı veya basın kartı, okulunca verilmiş kimlik belgesi, Milli Eğitim Bakanlığı veya ÖSYM tarafından verilmiş sınava giriş belgesi gibi kimlik belgesi yerine geçen fotoğraflı belge ve bi</w:t>
            </w:r>
            <w:r>
              <w:rPr>
                <w:sz w:val="18"/>
              </w:rPr>
              <w:t xml:space="preserve">r adet </w:t>
            </w:r>
            <w:proofErr w:type="spellStart"/>
            <w:r>
              <w:rPr>
                <w:sz w:val="18"/>
              </w:rPr>
              <w:t>biyometrik</w:t>
            </w:r>
            <w:proofErr w:type="spellEnd"/>
            <w:r>
              <w:rPr>
                <w:sz w:val="18"/>
              </w:rPr>
              <w:t xml:space="preserve"> fotoğraf ile yapılır.</w:t>
            </w:r>
          </w:p>
          <w:p w:rsidR="00860BC5" w:rsidRDefault="00037F68">
            <w:pPr>
              <w:pStyle w:val="TableParagraph"/>
              <w:spacing w:before="20" w:line="278" w:lineRule="auto"/>
              <w:ind w:left="110"/>
              <w:rPr>
                <w:sz w:val="18"/>
              </w:rPr>
            </w:pPr>
            <w:r>
              <w:rPr>
                <w:sz w:val="18"/>
              </w:rPr>
              <w:t xml:space="preserve">Fotoğraflı bir belge ibraz edilememesi durumunda, anne, baba, kardeş veya reşit çocuklarından biri ile müracaat </w:t>
            </w:r>
            <w:proofErr w:type="gramStart"/>
            <w:r>
              <w:rPr>
                <w:sz w:val="18"/>
              </w:rPr>
              <w:t>edilir.Bunların</w:t>
            </w:r>
            <w:proofErr w:type="gramEnd"/>
            <w:r>
              <w:rPr>
                <w:sz w:val="18"/>
              </w:rPr>
              <w:t xml:space="preserve"> bulunmaması durumunda ise kendisini tanıyan en az 2 kişinin</w:t>
            </w:r>
          </w:p>
          <w:p w:rsidR="00860BC5" w:rsidRDefault="00037F68">
            <w:pPr>
              <w:pStyle w:val="TableParagraph"/>
              <w:spacing w:line="278" w:lineRule="auto"/>
              <w:ind w:left="110" w:right="132"/>
              <w:rPr>
                <w:sz w:val="18"/>
              </w:rPr>
            </w:pPr>
            <w:proofErr w:type="gramStart"/>
            <w:r>
              <w:rPr>
                <w:sz w:val="18"/>
              </w:rPr>
              <w:t>beyanı</w:t>
            </w:r>
            <w:proofErr w:type="gramEnd"/>
            <w:r>
              <w:rPr>
                <w:sz w:val="18"/>
              </w:rPr>
              <w:t xml:space="preserve"> ile kolluk kuvvetleri</w:t>
            </w:r>
            <w:r>
              <w:rPr>
                <w:sz w:val="18"/>
              </w:rPr>
              <w:t>ne soruşturma yaptırılır. Soruşturmanın olumlu sonuçlanması halinde kimlik kartı başvurusu alınır.</w:t>
            </w:r>
          </w:p>
          <w:p w:rsidR="00860BC5" w:rsidRDefault="00037F68">
            <w:pPr>
              <w:pStyle w:val="TableParagraph"/>
              <w:spacing w:before="19" w:line="278" w:lineRule="auto"/>
              <w:ind w:left="110"/>
              <w:rPr>
                <w:sz w:val="18"/>
              </w:rPr>
            </w:pPr>
            <w:r>
              <w:rPr>
                <w:sz w:val="18"/>
              </w:rPr>
              <w:t xml:space="preserve">Soruşturmanın olumlu sonuçlanmaması ya da elde edilen bilgi ve bulguların yeterli görülmemesi, kişinin iddia ettiği kaydın sahibi olduğu hususunda </w:t>
            </w:r>
            <w:proofErr w:type="spellStart"/>
            <w:r>
              <w:rPr>
                <w:sz w:val="18"/>
              </w:rPr>
              <w:t>tereddüte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düşülmesi halinde; </w:t>
            </w:r>
            <w:proofErr w:type="spellStart"/>
            <w:r>
              <w:rPr>
                <w:sz w:val="18"/>
              </w:rPr>
              <w:t>vrsa</w:t>
            </w:r>
            <w:proofErr w:type="spellEnd"/>
            <w:r>
              <w:rPr>
                <w:sz w:val="18"/>
              </w:rPr>
              <w:t xml:space="preserve"> anne veya babasından, anne veya babasının ölmüş olması halinde ise varsa</w:t>
            </w:r>
          </w:p>
          <w:p w:rsidR="00860BC5" w:rsidRDefault="00037F68">
            <w:pPr>
              <w:pStyle w:val="TableParagraph"/>
              <w:spacing w:before="1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kardeşlerinden</w:t>
            </w:r>
            <w:proofErr w:type="gramEnd"/>
            <w:r>
              <w:rPr>
                <w:sz w:val="18"/>
              </w:rPr>
              <w:t xml:space="preserve"> tıbbi rapora dayalı Türk Mahkemelerinden alınmış</w:t>
            </w:r>
          </w:p>
          <w:p w:rsidR="00860BC5" w:rsidRDefault="00037F68">
            <w:pPr>
              <w:pStyle w:val="TableParagraph"/>
              <w:spacing w:line="240" w:lineRule="atLeast"/>
              <w:ind w:left="110" w:right="83"/>
              <w:rPr>
                <w:sz w:val="18"/>
              </w:rPr>
            </w:pPr>
            <w:proofErr w:type="gramStart"/>
            <w:r>
              <w:rPr>
                <w:sz w:val="18"/>
              </w:rPr>
              <w:t>anne</w:t>
            </w:r>
            <w:proofErr w:type="gramEnd"/>
            <w:r>
              <w:rPr>
                <w:sz w:val="18"/>
              </w:rPr>
              <w:t xml:space="preserve"> babası/kardeşleri olduğuna dair tespit kararı ibraz edilmedikçe kimlik kartı başvurusu alı</w:t>
            </w:r>
            <w:r>
              <w:rPr>
                <w:sz w:val="18"/>
              </w:rPr>
              <w:t>namaz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17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10-15 dakika</w:t>
            </w:r>
          </w:p>
        </w:tc>
      </w:tr>
    </w:tbl>
    <w:p w:rsidR="00860BC5" w:rsidRDefault="00860BC5">
      <w:pPr>
        <w:rPr>
          <w:sz w:val="18"/>
        </w:rPr>
        <w:sectPr w:rsidR="00860BC5">
          <w:pgSz w:w="16840" w:h="11910" w:orient="landscape"/>
          <w:pgMar w:top="720" w:right="118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305"/>
        <w:gridCol w:w="3001"/>
        <w:gridCol w:w="5097"/>
        <w:gridCol w:w="2113"/>
      </w:tblGrid>
      <w:tr w:rsidR="00860BC5">
        <w:trPr>
          <w:trHeight w:val="1938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Umuma Mahsus (Bordo) Pasaport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860BC5" w:rsidRDefault="00037F6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5682 Sayılı Pasaport Kanunu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spacing w:before="67" w:line="278" w:lineRule="auto"/>
              <w:ind w:left="110" w:right="100"/>
              <w:rPr>
                <w:sz w:val="18"/>
              </w:rPr>
            </w:pPr>
            <w:r>
              <w:rPr>
                <w:sz w:val="18"/>
              </w:rPr>
              <w:t xml:space="preserve">2918 sayılı Kanunun 131 inci maddesinin 5 inci </w:t>
            </w:r>
            <w:proofErr w:type="spellStart"/>
            <w:r>
              <w:rPr>
                <w:sz w:val="18"/>
              </w:rPr>
              <w:t>fıkrasıkapsamında</w:t>
            </w:r>
            <w:proofErr w:type="spellEnd"/>
            <w:r>
              <w:rPr>
                <w:sz w:val="18"/>
              </w:rPr>
              <w:t xml:space="preserve"> alınan hizmet bedeli, değerli </w:t>
            </w:r>
            <w:proofErr w:type="gramStart"/>
            <w:r>
              <w:rPr>
                <w:sz w:val="18"/>
              </w:rPr>
              <w:t>kağıt</w:t>
            </w:r>
            <w:proofErr w:type="gramEnd"/>
            <w:r>
              <w:rPr>
                <w:sz w:val="18"/>
              </w:rPr>
              <w:t xml:space="preserve"> ve harç bedellerinin tahsilatı Vergi Dairesi Müdürlüklerince veya Maliye Bakanlığının anlaşma yaptığı bankalar aracılığı ile yapılacak ve makbuz ile başvur</w:t>
            </w:r>
            <w:r>
              <w:rPr>
                <w:sz w:val="18"/>
              </w:rPr>
              <w:t>u</w:t>
            </w:r>
          </w:p>
          <w:p w:rsidR="00860BC5" w:rsidRDefault="00037F68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yapılacaktır</w:t>
            </w:r>
            <w:proofErr w:type="gramEnd"/>
            <w:r>
              <w:rPr>
                <w:sz w:val="18"/>
              </w:rPr>
              <w:t>.</w:t>
            </w:r>
          </w:p>
          <w:p w:rsidR="00860BC5" w:rsidRDefault="00037F68">
            <w:pPr>
              <w:pStyle w:val="TableParagraph"/>
              <w:spacing w:before="53" w:line="278" w:lineRule="auto"/>
              <w:ind w:left="110" w:right="241"/>
              <w:rPr>
                <w:sz w:val="18"/>
              </w:rPr>
            </w:pPr>
            <w:r>
              <w:rPr>
                <w:sz w:val="18"/>
              </w:rPr>
              <w:t xml:space="preserve">Kişinin son altı ay içinde çekilmiş ve 5x6 ebadında </w:t>
            </w:r>
            <w:proofErr w:type="spellStart"/>
            <w:r>
              <w:rPr>
                <w:sz w:val="18"/>
              </w:rPr>
              <w:t>biyometrik</w:t>
            </w:r>
            <w:proofErr w:type="spellEnd"/>
            <w:r>
              <w:rPr>
                <w:sz w:val="18"/>
              </w:rPr>
              <w:t xml:space="preserve"> olması gerekir.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860BC5" w:rsidRDefault="00037F68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10-15 dakika</w:t>
            </w:r>
          </w:p>
        </w:tc>
      </w:tr>
      <w:tr w:rsidR="00860BC5">
        <w:trPr>
          <w:trHeight w:val="2082"/>
        </w:trPr>
        <w:tc>
          <w:tcPr>
            <w:tcW w:w="708" w:type="dxa"/>
          </w:tcPr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</w:rPr>
            </w:pPr>
          </w:p>
          <w:p w:rsidR="00860BC5" w:rsidRDefault="00037F68">
            <w:pPr>
              <w:pStyle w:val="TableParagraph"/>
              <w:spacing w:before="185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305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60BC5" w:rsidRDefault="00860BC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:rsidR="00860BC5" w:rsidRDefault="00037F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Sürücü Belgesi</w:t>
            </w:r>
          </w:p>
        </w:tc>
        <w:tc>
          <w:tcPr>
            <w:tcW w:w="3001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037F68">
            <w:pPr>
              <w:pStyle w:val="TableParagraph"/>
              <w:spacing w:before="153" w:line="278" w:lineRule="auto"/>
              <w:ind w:left="110" w:right="405"/>
              <w:rPr>
                <w:sz w:val="18"/>
              </w:rPr>
            </w:pPr>
            <w:r>
              <w:rPr>
                <w:sz w:val="18"/>
              </w:rPr>
              <w:t>2918 Sayılı Karayolları Trafik Kanunu</w:t>
            </w:r>
          </w:p>
        </w:tc>
        <w:tc>
          <w:tcPr>
            <w:tcW w:w="5097" w:type="dxa"/>
          </w:tcPr>
          <w:p w:rsidR="00860BC5" w:rsidRDefault="00037F68">
            <w:pPr>
              <w:pStyle w:val="TableParagraph"/>
              <w:spacing w:before="63" w:line="302" w:lineRule="auto"/>
              <w:ind w:left="110" w:right="483"/>
              <w:rPr>
                <w:sz w:val="18"/>
              </w:rPr>
            </w:pPr>
            <w:r>
              <w:rPr>
                <w:sz w:val="18"/>
              </w:rPr>
              <w:t>Sürücü Belgesi alacak kişinin bizzat müracaatı esastır. Başvuru işlem türüne göre;</w:t>
            </w:r>
          </w:p>
          <w:p w:rsidR="00860BC5" w:rsidRDefault="00037F68">
            <w:pPr>
              <w:pStyle w:val="TableParagraph"/>
              <w:spacing w:line="302" w:lineRule="auto"/>
              <w:ind w:left="154" w:right="4018"/>
              <w:rPr>
                <w:sz w:val="18"/>
              </w:rPr>
            </w:pPr>
            <w:r>
              <w:rPr>
                <w:sz w:val="18"/>
              </w:rPr>
              <w:t>a)İlk Kayıt, b)Yenileme,</w:t>
            </w:r>
          </w:p>
          <w:p w:rsidR="00860BC5" w:rsidRDefault="00037F68">
            <w:pPr>
              <w:pStyle w:val="TableParagraph"/>
              <w:spacing w:line="290" w:lineRule="auto"/>
              <w:ind w:left="110" w:right="443" w:firstLine="44"/>
              <w:rPr>
                <w:sz w:val="18"/>
              </w:rPr>
            </w:pPr>
            <w:r>
              <w:rPr>
                <w:sz w:val="18"/>
              </w:rPr>
              <w:t>c)Dış Ülkelerden alınan sürücü belgesi değiştirme(Tebdil) işlemlerinde başvuru esnasında ibraz edilmesi gereken bilgi ve belgelerin hazır edilmesi gerekmektedir.</w:t>
            </w:r>
          </w:p>
        </w:tc>
        <w:tc>
          <w:tcPr>
            <w:tcW w:w="2113" w:type="dxa"/>
          </w:tcPr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60BC5" w:rsidRDefault="00860BC5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860BC5" w:rsidRDefault="00037F68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10-15 dakika</w:t>
            </w:r>
          </w:p>
        </w:tc>
      </w:tr>
    </w:tbl>
    <w:p w:rsidR="00860BC5" w:rsidRDefault="00037F68">
      <w:pPr>
        <w:pStyle w:val="GvdeMetni"/>
        <w:spacing w:before="52" w:line="249" w:lineRule="auto"/>
        <w:ind w:left="216"/>
      </w:pPr>
      <w:r>
        <w:t>Başvuru esnasında yukarıda belirtilen belgelerin dışında belge istenilmesi v</w:t>
      </w:r>
      <w:r>
        <w:t>eya başvuru eksiksiz belge ile yapıldığı halde, hizmetin belirtilen sürede tamamlanmaması durumunda ilk müracaat yerine ya da ikinci müracaat yerine başvurunuz.</w:t>
      </w:r>
    </w:p>
    <w:p w:rsidR="00860BC5" w:rsidRDefault="00860BC5">
      <w:pPr>
        <w:pStyle w:val="GvdeMetni"/>
        <w:rPr>
          <w:sz w:val="25"/>
        </w:rPr>
      </w:pPr>
    </w:p>
    <w:tbl>
      <w:tblPr>
        <w:tblStyle w:val="TableNormal"/>
        <w:tblW w:w="0" w:type="auto"/>
        <w:tblInd w:w="166" w:type="dxa"/>
        <w:tblLayout w:type="fixed"/>
        <w:tblLook w:val="01E0"/>
      </w:tblPr>
      <w:tblGrid>
        <w:gridCol w:w="1891"/>
        <w:gridCol w:w="4805"/>
        <w:gridCol w:w="4193"/>
        <w:gridCol w:w="2155"/>
      </w:tblGrid>
      <w:tr w:rsidR="00860BC5">
        <w:trPr>
          <w:trHeight w:val="241"/>
        </w:trPr>
        <w:tc>
          <w:tcPr>
            <w:tcW w:w="1891" w:type="dxa"/>
          </w:tcPr>
          <w:p w:rsidR="00860BC5" w:rsidRDefault="00037F68">
            <w:pPr>
              <w:pStyle w:val="TableParagraph"/>
              <w:spacing w:line="222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İlk Müracaat Yeri:</w:t>
            </w:r>
          </w:p>
        </w:tc>
        <w:tc>
          <w:tcPr>
            <w:tcW w:w="4805" w:type="dxa"/>
          </w:tcPr>
          <w:p w:rsidR="00860BC5" w:rsidRDefault="00037F68">
            <w:pPr>
              <w:pStyle w:val="TableParagraph"/>
              <w:spacing w:line="222" w:lineRule="exact"/>
              <w:ind w:left="2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İlçe Nüfus Müdürlüğü</w:t>
            </w:r>
          </w:p>
        </w:tc>
        <w:tc>
          <w:tcPr>
            <w:tcW w:w="4193" w:type="dxa"/>
          </w:tcPr>
          <w:p w:rsidR="00860BC5" w:rsidRDefault="00037F68">
            <w:pPr>
              <w:pStyle w:val="TableParagraph"/>
              <w:spacing w:line="222" w:lineRule="exact"/>
              <w:ind w:left="23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İkinci Müracaat Yeri</w:t>
            </w:r>
          </w:p>
        </w:tc>
        <w:tc>
          <w:tcPr>
            <w:tcW w:w="2155" w:type="dxa"/>
          </w:tcPr>
          <w:p w:rsidR="00860BC5" w:rsidRDefault="00037F68">
            <w:pPr>
              <w:pStyle w:val="TableParagraph"/>
              <w:spacing w:line="222" w:lineRule="exact"/>
              <w:ind w:left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: Kozaklı</w:t>
            </w:r>
            <w:r>
              <w:rPr>
                <w:rFonts w:ascii="Arial" w:hAnsi="Arial"/>
                <w:sz w:val="20"/>
              </w:rPr>
              <w:t xml:space="preserve"> Kaymakamlığı</w:t>
            </w:r>
          </w:p>
        </w:tc>
      </w:tr>
      <w:tr w:rsidR="00860BC5">
        <w:trPr>
          <w:trHeight w:val="260"/>
        </w:trPr>
        <w:tc>
          <w:tcPr>
            <w:tcW w:w="1891" w:type="dxa"/>
          </w:tcPr>
          <w:p w:rsidR="00860BC5" w:rsidRDefault="00037F68">
            <w:pPr>
              <w:pStyle w:val="TableParagraph"/>
              <w:tabs>
                <w:tab w:val="left" w:pos="1466"/>
              </w:tabs>
              <w:spacing w:before="11" w:line="228" w:lineRule="exact"/>
              <w:ind w:left="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İsim</w:t>
            </w:r>
            <w:r>
              <w:rPr>
                <w:rFonts w:ascii="Arial" w:hAnsi="Arial"/>
                <w:sz w:val="20"/>
              </w:rPr>
              <w:tab/>
              <w:t>:</w:t>
            </w:r>
          </w:p>
        </w:tc>
        <w:tc>
          <w:tcPr>
            <w:tcW w:w="4805" w:type="dxa"/>
          </w:tcPr>
          <w:p w:rsidR="00860BC5" w:rsidRDefault="00037F68">
            <w:pPr>
              <w:pStyle w:val="TableParagraph"/>
              <w:spacing w:before="11" w:line="228" w:lineRule="exact"/>
              <w:ind w:left="3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İzzet</w:t>
            </w:r>
            <w:r>
              <w:rPr>
                <w:rFonts w:ascii="Arial" w:hAnsi="Arial"/>
                <w:sz w:val="20"/>
              </w:rPr>
              <w:t xml:space="preserve"> ÇELİK</w:t>
            </w:r>
          </w:p>
        </w:tc>
        <w:tc>
          <w:tcPr>
            <w:tcW w:w="4193" w:type="dxa"/>
          </w:tcPr>
          <w:p w:rsidR="00860BC5" w:rsidRDefault="00037F68">
            <w:pPr>
              <w:pStyle w:val="TableParagraph"/>
              <w:spacing w:before="11" w:line="228" w:lineRule="exact"/>
              <w:ind w:right="592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İsim</w:t>
            </w:r>
          </w:p>
        </w:tc>
        <w:tc>
          <w:tcPr>
            <w:tcW w:w="2155" w:type="dxa"/>
          </w:tcPr>
          <w:p w:rsidR="00860BC5" w:rsidRDefault="00037F68" w:rsidP="00037F68">
            <w:pPr>
              <w:pStyle w:val="TableParagraph"/>
              <w:spacing w:before="11" w:line="228" w:lineRule="exact"/>
              <w:ind w:left="1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: Ömer Faruk DUMAN</w:t>
            </w:r>
          </w:p>
        </w:tc>
      </w:tr>
      <w:tr w:rsidR="00860BC5">
        <w:trPr>
          <w:trHeight w:val="260"/>
        </w:trPr>
        <w:tc>
          <w:tcPr>
            <w:tcW w:w="1891" w:type="dxa"/>
          </w:tcPr>
          <w:p w:rsidR="00860BC5" w:rsidRDefault="00037F68">
            <w:pPr>
              <w:pStyle w:val="TableParagraph"/>
              <w:tabs>
                <w:tab w:val="left" w:pos="1466"/>
              </w:tabs>
              <w:spacing w:before="11" w:line="228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Unvan</w:t>
            </w:r>
            <w:r>
              <w:rPr>
                <w:rFonts w:ascii="Arial"/>
                <w:sz w:val="20"/>
              </w:rPr>
              <w:tab/>
              <w:t>:</w:t>
            </w:r>
          </w:p>
        </w:tc>
        <w:tc>
          <w:tcPr>
            <w:tcW w:w="4805" w:type="dxa"/>
          </w:tcPr>
          <w:p w:rsidR="00860BC5" w:rsidRDefault="00037F68">
            <w:pPr>
              <w:pStyle w:val="TableParagraph"/>
              <w:spacing w:before="11" w:line="228" w:lineRule="exact"/>
              <w:ind w:left="2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Nüfus Müdürü</w:t>
            </w:r>
          </w:p>
        </w:tc>
        <w:tc>
          <w:tcPr>
            <w:tcW w:w="4193" w:type="dxa"/>
          </w:tcPr>
          <w:p w:rsidR="00860BC5" w:rsidRDefault="00037F68">
            <w:pPr>
              <w:pStyle w:val="TableParagraph"/>
              <w:spacing w:before="11" w:line="228" w:lineRule="exact"/>
              <w:ind w:right="34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Unvan</w:t>
            </w:r>
          </w:p>
        </w:tc>
        <w:tc>
          <w:tcPr>
            <w:tcW w:w="2155" w:type="dxa"/>
          </w:tcPr>
          <w:p w:rsidR="00860BC5" w:rsidRDefault="00037F68" w:rsidP="00037F68">
            <w:pPr>
              <w:pStyle w:val="TableParagraph"/>
              <w:spacing w:before="11" w:line="228" w:lineRule="exact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: Kaymakam </w:t>
            </w:r>
          </w:p>
        </w:tc>
      </w:tr>
      <w:tr w:rsidR="00860BC5">
        <w:trPr>
          <w:trHeight w:val="260"/>
        </w:trPr>
        <w:tc>
          <w:tcPr>
            <w:tcW w:w="1891" w:type="dxa"/>
          </w:tcPr>
          <w:p w:rsidR="00860BC5" w:rsidRDefault="00037F68">
            <w:pPr>
              <w:pStyle w:val="TableParagraph"/>
              <w:tabs>
                <w:tab w:val="left" w:pos="1466"/>
              </w:tabs>
              <w:spacing w:before="11" w:line="228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Adres</w:t>
            </w:r>
            <w:r>
              <w:rPr>
                <w:rFonts w:ascii="Arial"/>
                <w:sz w:val="20"/>
              </w:rPr>
              <w:tab/>
              <w:t>:</w:t>
            </w:r>
          </w:p>
        </w:tc>
        <w:tc>
          <w:tcPr>
            <w:tcW w:w="4805" w:type="dxa"/>
          </w:tcPr>
          <w:p w:rsidR="00860BC5" w:rsidRDefault="00037F68">
            <w:pPr>
              <w:pStyle w:val="TableParagraph"/>
              <w:spacing w:before="11" w:line="228" w:lineRule="exact"/>
              <w:ind w:left="28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Kozaklı</w:t>
            </w:r>
            <w:r>
              <w:rPr>
                <w:rFonts w:ascii="Arial" w:hAnsi="Arial"/>
                <w:sz w:val="20"/>
              </w:rPr>
              <w:t xml:space="preserve"> Nüfus Müdürlüğü</w:t>
            </w:r>
          </w:p>
        </w:tc>
        <w:tc>
          <w:tcPr>
            <w:tcW w:w="4193" w:type="dxa"/>
          </w:tcPr>
          <w:p w:rsidR="00860BC5" w:rsidRDefault="00037F68">
            <w:pPr>
              <w:pStyle w:val="TableParagraph"/>
              <w:spacing w:before="11" w:line="228" w:lineRule="exact"/>
              <w:ind w:right="383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Adres</w:t>
            </w:r>
          </w:p>
        </w:tc>
        <w:tc>
          <w:tcPr>
            <w:tcW w:w="2155" w:type="dxa"/>
          </w:tcPr>
          <w:p w:rsidR="00860BC5" w:rsidRDefault="00037F68" w:rsidP="00037F68">
            <w:pPr>
              <w:pStyle w:val="TableParagraph"/>
              <w:spacing w:before="11" w:line="228" w:lineRule="exact"/>
              <w:ind w:left="1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: Kozaklı</w:t>
            </w:r>
            <w:r>
              <w:rPr>
                <w:rFonts w:ascii="Arial" w:hAnsi="Arial"/>
                <w:sz w:val="20"/>
              </w:rPr>
              <w:t xml:space="preserve"> Kaymakamlığı</w:t>
            </w:r>
          </w:p>
        </w:tc>
      </w:tr>
      <w:tr w:rsidR="00860BC5">
        <w:trPr>
          <w:trHeight w:val="260"/>
        </w:trPr>
        <w:tc>
          <w:tcPr>
            <w:tcW w:w="1891" w:type="dxa"/>
          </w:tcPr>
          <w:p w:rsidR="00860BC5" w:rsidRDefault="00037F68">
            <w:pPr>
              <w:pStyle w:val="TableParagraph"/>
              <w:tabs>
                <w:tab w:val="left" w:pos="1466"/>
              </w:tabs>
              <w:spacing w:before="11" w:line="228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Tel</w:t>
            </w:r>
            <w:r>
              <w:rPr>
                <w:rFonts w:ascii="Arial"/>
                <w:sz w:val="20"/>
              </w:rPr>
              <w:tab/>
              <w:t>:</w:t>
            </w:r>
          </w:p>
        </w:tc>
        <w:tc>
          <w:tcPr>
            <w:tcW w:w="4805" w:type="dxa"/>
          </w:tcPr>
          <w:p w:rsidR="00860BC5" w:rsidRDefault="00037F68" w:rsidP="00037F68">
            <w:pPr>
              <w:pStyle w:val="TableParagraph"/>
              <w:spacing w:before="11" w:line="228" w:lineRule="exact"/>
              <w:ind w:left="2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0 384 4714003</w:t>
            </w:r>
          </w:p>
        </w:tc>
        <w:tc>
          <w:tcPr>
            <w:tcW w:w="4193" w:type="dxa"/>
          </w:tcPr>
          <w:p w:rsidR="00860BC5" w:rsidRDefault="00860BC5"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</w:tcPr>
          <w:p w:rsidR="00860BC5" w:rsidRDefault="00860BC5">
            <w:pPr>
              <w:pStyle w:val="TableParagraph"/>
              <w:rPr>
                <w:sz w:val="18"/>
              </w:rPr>
            </w:pPr>
          </w:p>
        </w:tc>
      </w:tr>
      <w:tr w:rsidR="00860BC5">
        <w:trPr>
          <w:trHeight w:val="241"/>
        </w:trPr>
        <w:tc>
          <w:tcPr>
            <w:tcW w:w="1891" w:type="dxa"/>
          </w:tcPr>
          <w:p w:rsidR="00860BC5" w:rsidRDefault="00037F68">
            <w:pPr>
              <w:pStyle w:val="TableParagraph"/>
              <w:tabs>
                <w:tab w:val="left" w:pos="1466"/>
              </w:tabs>
              <w:spacing w:before="11" w:line="210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Faks</w:t>
            </w:r>
            <w:r>
              <w:rPr>
                <w:rFonts w:ascii="Arial"/>
                <w:sz w:val="20"/>
              </w:rPr>
              <w:tab/>
              <w:t>:</w:t>
            </w:r>
          </w:p>
        </w:tc>
        <w:tc>
          <w:tcPr>
            <w:tcW w:w="4805" w:type="dxa"/>
          </w:tcPr>
          <w:p w:rsidR="00860BC5" w:rsidRDefault="00037F68" w:rsidP="00037F68">
            <w:pPr>
              <w:pStyle w:val="TableParagraph"/>
              <w:spacing w:before="11" w:line="210" w:lineRule="exact"/>
              <w:ind w:left="2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0 384 4714155</w:t>
            </w:r>
          </w:p>
        </w:tc>
        <w:tc>
          <w:tcPr>
            <w:tcW w:w="4193" w:type="dxa"/>
          </w:tcPr>
          <w:p w:rsidR="00860BC5" w:rsidRDefault="00860BC5"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</w:tcPr>
          <w:p w:rsidR="00860BC5" w:rsidRDefault="00860BC5">
            <w:pPr>
              <w:pStyle w:val="TableParagraph"/>
              <w:rPr>
                <w:sz w:val="16"/>
              </w:rPr>
            </w:pPr>
          </w:p>
        </w:tc>
      </w:tr>
    </w:tbl>
    <w:p w:rsidR="00000000" w:rsidRDefault="00037F68"/>
    <w:sectPr w:rsidR="00000000" w:rsidSect="00860BC5">
      <w:pgSz w:w="16840" w:h="11910" w:orient="landscape"/>
      <w:pgMar w:top="720" w:right="118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AB2"/>
    <w:multiLevelType w:val="hybridMultilevel"/>
    <w:tmpl w:val="02721E74"/>
    <w:lvl w:ilvl="0" w:tplc="BA560256">
      <w:start w:val="1"/>
      <w:numFmt w:val="decimal"/>
      <w:lvlText w:val="%1."/>
      <w:lvlJc w:val="left"/>
      <w:pPr>
        <w:ind w:left="110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E4344ED6">
      <w:numFmt w:val="bullet"/>
      <w:lvlText w:val="•"/>
      <w:lvlJc w:val="left"/>
      <w:pPr>
        <w:ind w:left="616" w:hanging="204"/>
      </w:pPr>
      <w:rPr>
        <w:rFonts w:hint="default"/>
        <w:lang w:val="tr-TR" w:eastAsia="tr-TR" w:bidi="tr-TR"/>
      </w:rPr>
    </w:lvl>
    <w:lvl w:ilvl="2" w:tplc="0180C4EE">
      <w:numFmt w:val="bullet"/>
      <w:lvlText w:val="•"/>
      <w:lvlJc w:val="left"/>
      <w:pPr>
        <w:ind w:left="1113" w:hanging="204"/>
      </w:pPr>
      <w:rPr>
        <w:rFonts w:hint="default"/>
        <w:lang w:val="tr-TR" w:eastAsia="tr-TR" w:bidi="tr-TR"/>
      </w:rPr>
    </w:lvl>
    <w:lvl w:ilvl="3" w:tplc="73D08E02">
      <w:numFmt w:val="bullet"/>
      <w:lvlText w:val="•"/>
      <w:lvlJc w:val="left"/>
      <w:pPr>
        <w:ind w:left="1610" w:hanging="204"/>
      </w:pPr>
      <w:rPr>
        <w:rFonts w:hint="default"/>
        <w:lang w:val="tr-TR" w:eastAsia="tr-TR" w:bidi="tr-TR"/>
      </w:rPr>
    </w:lvl>
    <w:lvl w:ilvl="4" w:tplc="7C040378">
      <w:numFmt w:val="bullet"/>
      <w:lvlText w:val="•"/>
      <w:lvlJc w:val="left"/>
      <w:pPr>
        <w:ind w:left="2106" w:hanging="204"/>
      </w:pPr>
      <w:rPr>
        <w:rFonts w:hint="default"/>
        <w:lang w:val="tr-TR" w:eastAsia="tr-TR" w:bidi="tr-TR"/>
      </w:rPr>
    </w:lvl>
    <w:lvl w:ilvl="5" w:tplc="8A28CC04">
      <w:numFmt w:val="bullet"/>
      <w:lvlText w:val="•"/>
      <w:lvlJc w:val="left"/>
      <w:pPr>
        <w:ind w:left="2603" w:hanging="204"/>
      </w:pPr>
      <w:rPr>
        <w:rFonts w:hint="default"/>
        <w:lang w:val="tr-TR" w:eastAsia="tr-TR" w:bidi="tr-TR"/>
      </w:rPr>
    </w:lvl>
    <w:lvl w:ilvl="6" w:tplc="36EC8C2C">
      <w:numFmt w:val="bullet"/>
      <w:lvlText w:val="•"/>
      <w:lvlJc w:val="left"/>
      <w:pPr>
        <w:ind w:left="3100" w:hanging="204"/>
      </w:pPr>
      <w:rPr>
        <w:rFonts w:hint="default"/>
        <w:lang w:val="tr-TR" w:eastAsia="tr-TR" w:bidi="tr-TR"/>
      </w:rPr>
    </w:lvl>
    <w:lvl w:ilvl="7" w:tplc="15C80030">
      <w:numFmt w:val="bullet"/>
      <w:lvlText w:val="•"/>
      <w:lvlJc w:val="left"/>
      <w:pPr>
        <w:ind w:left="3596" w:hanging="204"/>
      </w:pPr>
      <w:rPr>
        <w:rFonts w:hint="default"/>
        <w:lang w:val="tr-TR" w:eastAsia="tr-TR" w:bidi="tr-TR"/>
      </w:rPr>
    </w:lvl>
    <w:lvl w:ilvl="8" w:tplc="AEB86D8A">
      <w:numFmt w:val="bullet"/>
      <w:lvlText w:val="•"/>
      <w:lvlJc w:val="left"/>
      <w:pPr>
        <w:ind w:left="4093" w:hanging="204"/>
      </w:pPr>
      <w:rPr>
        <w:rFonts w:hint="default"/>
        <w:lang w:val="tr-TR" w:eastAsia="tr-TR" w:bidi="tr-TR"/>
      </w:rPr>
    </w:lvl>
  </w:abstractNum>
  <w:abstractNum w:abstractNumId="1">
    <w:nsid w:val="1D335ADB"/>
    <w:multiLevelType w:val="hybridMultilevel"/>
    <w:tmpl w:val="9A94A8C2"/>
    <w:lvl w:ilvl="0" w:tplc="AEDEF832">
      <w:start w:val="1"/>
      <w:numFmt w:val="decimal"/>
      <w:lvlText w:val="%1-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tr-TR" w:bidi="tr-TR"/>
      </w:rPr>
    </w:lvl>
    <w:lvl w:ilvl="1" w:tplc="59A81494">
      <w:numFmt w:val="bullet"/>
      <w:lvlText w:val="•"/>
      <w:lvlJc w:val="left"/>
      <w:pPr>
        <w:ind w:left="616" w:hanging="168"/>
      </w:pPr>
      <w:rPr>
        <w:rFonts w:hint="default"/>
        <w:lang w:val="tr-TR" w:eastAsia="tr-TR" w:bidi="tr-TR"/>
      </w:rPr>
    </w:lvl>
    <w:lvl w:ilvl="2" w:tplc="AF32A6CC">
      <w:numFmt w:val="bullet"/>
      <w:lvlText w:val="•"/>
      <w:lvlJc w:val="left"/>
      <w:pPr>
        <w:ind w:left="1113" w:hanging="168"/>
      </w:pPr>
      <w:rPr>
        <w:rFonts w:hint="default"/>
        <w:lang w:val="tr-TR" w:eastAsia="tr-TR" w:bidi="tr-TR"/>
      </w:rPr>
    </w:lvl>
    <w:lvl w:ilvl="3" w:tplc="915A8F82">
      <w:numFmt w:val="bullet"/>
      <w:lvlText w:val="•"/>
      <w:lvlJc w:val="left"/>
      <w:pPr>
        <w:ind w:left="1610" w:hanging="168"/>
      </w:pPr>
      <w:rPr>
        <w:rFonts w:hint="default"/>
        <w:lang w:val="tr-TR" w:eastAsia="tr-TR" w:bidi="tr-TR"/>
      </w:rPr>
    </w:lvl>
    <w:lvl w:ilvl="4" w:tplc="063EE8AE">
      <w:numFmt w:val="bullet"/>
      <w:lvlText w:val="•"/>
      <w:lvlJc w:val="left"/>
      <w:pPr>
        <w:ind w:left="2106" w:hanging="168"/>
      </w:pPr>
      <w:rPr>
        <w:rFonts w:hint="default"/>
        <w:lang w:val="tr-TR" w:eastAsia="tr-TR" w:bidi="tr-TR"/>
      </w:rPr>
    </w:lvl>
    <w:lvl w:ilvl="5" w:tplc="E084E13A">
      <w:numFmt w:val="bullet"/>
      <w:lvlText w:val="•"/>
      <w:lvlJc w:val="left"/>
      <w:pPr>
        <w:ind w:left="2603" w:hanging="168"/>
      </w:pPr>
      <w:rPr>
        <w:rFonts w:hint="default"/>
        <w:lang w:val="tr-TR" w:eastAsia="tr-TR" w:bidi="tr-TR"/>
      </w:rPr>
    </w:lvl>
    <w:lvl w:ilvl="6" w:tplc="EFDC7030">
      <w:numFmt w:val="bullet"/>
      <w:lvlText w:val="•"/>
      <w:lvlJc w:val="left"/>
      <w:pPr>
        <w:ind w:left="3100" w:hanging="168"/>
      </w:pPr>
      <w:rPr>
        <w:rFonts w:hint="default"/>
        <w:lang w:val="tr-TR" w:eastAsia="tr-TR" w:bidi="tr-TR"/>
      </w:rPr>
    </w:lvl>
    <w:lvl w:ilvl="7" w:tplc="71462C7A">
      <w:numFmt w:val="bullet"/>
      <w:lvlText w:val="•"/>
      <w:lvlJc w:val="left"/>
      <w:pPr>
        <w:ind w:left="3596" w:hanging="168"/>
      </w:pPr>
      <w:rPr>
        <w:rFonts w:hint="default"/>
        <w:lang w:val="tr-TR" w:eastAsia="tr-TR" w:bidi="tr-TR"/>
      </w:rPr>
    </w:lvl>
    <w:lvl w:ilvl="8" w:tplc="BFA48154">
      <w:numFmt w:val="bullet"/>
      <w:lvlText w:val="•"/>
      <w:lvlJc w:val="left"/>
      <w:pPr>
        <w:ind w:left="4093" w:hanging="168"/>
      </w:pPr>
      <w:rPr>
        <w:rFonts w:hint="default"/>
        <w:lang w:val="tr-TR" w:eastAsia="tr-TR" w:bidi="tr-TR"/>
      </w:rPr>
    </w:lvl>
  </w:abstractNum>
  <w:abstractNum w:abstractNumId="2">
    <w:nsid w:val="206C7FB8"/>
    <w:multiLevelType w:val="hybridMultilevel"/>
    <w:tmpl w:val="CAFCE190"/>
    <w:lvl w:ilvl="0" w:tplc="D14AA68C">
      <w:start w:val="1"/>
      <w:numFmt w:val="decimal"/>
      <w:lvlText w:val="%1-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tr-TR" w:bidi="tr-TR"/>
      </w:rPr>
    </w:lvl>
    <w:lvl w:ilvl="1" w:tplc="F4A27056">
      <w:numFmt w:val="bullet"/>
      <w:lvlText w:val="•"/>
      <w:lvlJc w:val="left"/>
      <w:pPr>
        <w:ind w:left="616" w:hanging="168"/>
      </w:pPr>
      <w:rPr>
        <w:rFonts w:hint="default"/>
        <w:lang w:val="tr-TR" w:eastAsia="tr-TR" w:bidi="tr-TR"/>
      </w:rPr>
    </w:lvl>
    <w:lvl w:ilvl="2" w:tplc="16E0DB00">
      <w:numFmt w:val="bullet"/>
      <w:lvlText w:val="•"/>
      <w:lvlJc w:val="left"/>
      <w:pPr>
        <w:ind w:left="1113" w:hanging="168"/>
      </w:pPr>
      <w:rPr>
        <w:rFonts w:hint="default"/>
        <w:lang w:val="tr-TR" w:eastAsia="tr-TR" w:bidi="tr-TR"/>
      </w:rPr>
    </w:lvl>
    <w:lvl w:ilvl="3" w:tplc="19927698">
      <w:numFmt w:val="bullet"/>
      <w:lvlText w:val="•"/>
      <w:lvlJc w:val="left"/>
      <w:pPr>
        <w:ind w:left="1610" w:hanging="168"/>
      </w:pPr>
      <w:rPr>
        <w:rFonts w:hint="default"/>
        <w:lang w:val="tr-TR" w:eastAsia="tr-TR" w:bidi="tr-TR"/>
      </w:rPr>
    </w:lvl>
    <w:lvl w:ilvl="4" w:tplc="26444380">
      <w:numFmt w:val="bullet"/>
      <w:lvlText w:val="•"/>
      <w:lvlJc w:val="left"/>
      <w:pPr>
        <w:ind w:left="2106" w:hanging="168"/>
      </w:pPr>
      <w:rPr>
        <w:rFonts w:hint="default"/>
        <w:lang w:val="tr-TR" w:eastAsia="tr-TR" w:bidi="tr-TR"/>
      </w:rPr>
    </w:lvl>
    <w:lvl w:ilvl="5" w:tplc="DCE8345C">
      <w:numFmt w:val="bullet"/>
      <w:lvlText w:val="•"/>
      <w:lvlJc w:val="left"/>
      <w:pPr>
        <w:ind w:left="2603" w:hanging="168"/>
      </w:pPr>
      <w:rPr>
        <w:rFonts w:hint="default"/>
        <w:lang w:val="tr-TR" w:eastAsia="tr-TR" w:bidi="tr-TR"/>
      </w:rPr>
    </w:lvl>
    <w:lvl w:ilvl="6" w:tplc="FBBCFD80">
      <w:numFmt w:val="bullet"/>
      <w:lvlText w:val="•"/>
      <w:lvlJc w:val="left"/>
      <w:pPr>
        <w:ind w:left="3100" w:hanging="168"/>
      </w:pPr>
      <w:rPr>
        <w:rFonts w:hint="default"/>
        <w:lang w:val="tr-TR" w:eastAsia="tr-TR" w:bidi="tr-TR"/>
      </w:rPr>
    </w:lvl>
    <w:lvl w:ilvl="7" w:tplc="B2FABF4E">
      <w:numFmt w:val="bullet"/>
      <w:lvlText w:val="•"/>
      <w:lvlJc w:val="left"/>
      <w:pPr>
        <w:ind w:left="3596" w:hanging="168"/>
      </w:pPr>
      <w:rPr>
        <w:rFonts w:hint="default"/>
        <w:lang w:val="tr-TR" w:eastAsia="tr-TR" w:bidi="tr-TR"/>
      </w:rPr>
    </w:lvl>
    <w:lvl w:ilvl="8" w:tplc="A94EB95A">
      <w:numFmt w:val="bullet"/>
      <w:lvlText w:val="•"/>
      <w:lvlJc w:val="left"/>
      <w:pPr>
        <w:ind w:left="4093" w:hanging="168"/>
      </w:pPr>
      <w:rPr>
        <w:rFonts w:hint="default"/>
        <w:lang w:val="tr-TR" w:eastAsia="tr-TR" w:bidi="tr-TR"/>
      </w:rPr>
    </w:lvl>
  </w:abstractNum>
  <w:abstractNum w:abstractNumId="3">
    <w:nsid w:val="23CA26E5"/>
    <w:multiLevelType w:val="hybridMultilevel"/>
    <w:tmpl w:val="C0D2AA50"/>
    <w:lvl w:ilvl="0" w:tplc="46D6DD76">
      <w:start w:val="1"/>
      <w:numFmt w:val="decimal"/>
      <w:lvlText w:val="%1-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9AA2E3A4">
      <w:numFmt w:val="bullet"/>
      <w:lvlText w:val="•"/>
      <w:lvlJc w:val="left"/>
      <w:pPr>
        <w:ind w:left="616" w:hanging="220"/>
      </w:pPr>
      <w:rPr>
        <w:rFonts w:hint="default"/>
        <w:lang w:val="tr-TR" w:eastAsia="tr-TR" w:bidi="tr-TR"/>
      </w:rPr>
    </w:lvl>
    <w:lvl w:ilvl="2" w:tplc="968CE5D2">
      <w:numFmt w:val="bullet"/>
      <w:lvlText w:val="•"/>
      <w:lvlJc w:val="left"/>
      <w:pPr>
        <w:ind w:left="1113" w:hanging="220"/>
      </w:pPr>
      <w:rPr>
        <w:rFonts w:hint="default"/>
        <w:lang w:val="tr-TR" w:eastAsia="tr-TR" w:bidi="tr-TR"/>
      </w:rPr>
    </w:lvl>
    <w:lvl w:ilvl="3" w:tplc="32FEAD36">
      <w:numFmt w:val="bullet"/>
      <w:lvlText w:val="•"/>
      <w:lvlJc w:val="left"/>
      <w:pPr>
        <w:ind w:left="1610" w:hanging="220"/>
      </w:pPr>
      <w:rPr>
        <w:rFonts w:hint="default"/>
        <w:lang w:val="tr-TR" w:eastAsia="tr-TR" w:bidi="tr-TR"/>
      </w:rPr>
    </w:lvl>
    <w:lvl w:ilvl="4" w:tplc="72F81C70">
      <w:numFmt w:val="bullet"/>
      <w:lvlText w:val="•"/>
      <w:lvlJc w:val="left"/>
      <w:pPr>
        <w:ind w:left="2106" w:hanging="220"/>
      </w:pPr>
      <w:rPr>
        <w:rFonts w:hint="default"/>
        <w:lang w:val="tr-TR" w:eastAsia="tr-TR" w:bidi="tr-TR"/>
      </w:rPr>
    </w:lvl>
    <w:lvl w:ilvl="5" w:tplc="3818745C">
      <w:numFmt w:val="bullet"/>
      <w:lvlText w:val="•"/>
      <w:lvlJc w:val="left"/>
      <w:pPr>
        <w:ind w:left="2603" w:hanging="220"/>
      </w:pPr>
      <w:rPr>
        <w:rFonts w:hint="default"/>
        <w:lang w:val="tr-TR" w:eastAsia="tr-TR" w:bidi="tr-TR"/>
      </w:rPr>
    </w:lvl>
    <w:lvl w:ilvl="6" w:tplc="8CE475A0">
      <w:numFmt w:val="bullet"/>
      <w:lvlText w:val="•"/>
      <w:lvlJc w:val="left"/>
      <w:pPr>
        <w:ind w:left="3100" w:hanging="220"/>
      </w:pPr>
      <w:rPr>
        <w:rFonts w:hint="default"/>
        <w:lang w:val="tr-TR" w:eastAsia="tr-TR" w:bidi="tr-TR"/>
      </w:rPr>
    </w:lvl>
    <w:lvl w:ilvl="7" w:tplc="D4CACD54">
      <w:numFmt w:val="bullet"/>
      <w:lvlText w:val="•"/>
      <w:lvlJc w:val="left"/>
      <w:pPr>
        <w:ind w:left="3596" w:hanging="220"/>
      </w:pPr>
      <w:rPr>
        <w:rFonts w:hint="default"/>
        <w:lang w:val="tr-TR" w:eastAsia="tr-TR" w:bidi="tr-TR"/>
      </w:rPr>
    </w:lvl>
    <w:lvl w:ilvl="8" w:tplc="B9245258">
      <w:numFmt w:val="bullet"/>
      <w:lvlText w:val="•"/>
      <w:lvlJc w:val="left"/>
      <w:pPr>
        <w:ind w:left="4093" w:hanging="220"/>
      </w:pPr>
      <w:rPr>
        <w:rFonts w:hint="default"/>
        <w:lang w:val="tr-TR" w:eastAsia="tr-TR" w:bidi="tr-TR"/>
      </w:rPr>
    </w:lvl>
  </w:abstractNum>
  <w:abstractNum w:abstractNumId="4">
    <w:nsid w:val="2BDD04F0"/>
    <w:multiLevelType w:val="hybridMultilevel"/>
    <w:tmpl w:val="25B61D9A"/>
    <w:lvl w:ilvl="0" w:tplc="E1340748">
      <w:start w:val="1"/>
      <w:numFmt w:val="decimal"/>
      <w:lvlText w:val="%1."/>
      <w:lvlJc w:val="left"/>
      <w:pPr>
        <w:ind w:left="110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CB5C139A">
      <w:numFmt w:val="bullet"/>
      <w:lvlText w:val="•"/>
      <w:lvlJc w:val="left"/>
      <w:pPr>
        <w:ind w:left="407" w:hanging="204"/>
      </w:pPr>
      <w:rPr>
        <w:rFonts w:hint="default"/>
        <w:lang w:val="tr-TR" w:eastAsia="tr-TR" w:bidi="tr-TR"/>
      </w:rPr>
    </w:lvl>
    <w:lvl w:ilvl="2" w:tplc="76A86DDA">
      <w:numFmt w:val="bullet"/>
      <w:lvlText w:val="•"/>
      <w:lvlJc w:val="left"/>
      <w:pPr>
        <w:ind w:left="694" w:hanging="204"/>
      </w:pPr>
      <w:rPr>
        <w:rFonts w:hint="default"/>
        <w:lang w:val="tr-TR" w:eastAsia="tr-TR" w:bidi="tr-TR"/>
      </w:rPr>
    </w:lvl>
    <w:lvl w:ilvl="3" w:tplc="B2F4C65C">
      <w:numFmt w:val="bullet"/>
      <w:lvlText w:val="•"/>
      <w:lvlJc w:val="left"/>
      <w:pPr>
        <w:ind w:left="981" w:hanging="204"/>
      </w:pPr>
      <w:rPr>
        <w:rFonts w:hint="default"/>
        <w:lang w:val="tr-TR" w:eastAsia="tr-TR" w:bidi="tr-TR"/>
      </w:rPr>
    </w:lvl>
    <w:lvl w:ilvl="4" w:tplc="4EDCA010">
      <w:numFmt w:val="bullet"/>
      <w:lvlText w:val="•"/>
      <w:lvlJc w:val="left"/>
      <w:pPr>
        <w:ind w:left="1268" w:hanging="204"/>
      </w:pPr>
      <w:rPr>
        <w:rFonts w:hint="default"/>
        <w:lang w:val="tr-TR" w:eastAsia="tr-TR" w:bidi="tr-TR"/>
      </w:rPr>
    </w:lvl>
    <w:lvl w:ilvl="5" w:tplc="0CF674A4">
      <w:numFmt w:val="bullet"/>
      <w:lvlText w:val="•"/>
      <w:lvlJc w:val="left"/>
      <w:pPr>
        <w:ind w:left="1555" w:hanging="204"/>
      </w:pPr>
      <w:rPr>
        <w:rFonts w:hint="default"/>
        <w:lang w:val="tr-TR" w:eastAsia="tr-TR" w:bidi="tr-TR"/>
      </w:rPr>
    </w:lvl>
    <w:lvl w:ilvl="6" w:tplc="3C029154">
      <w:numFmt w:val="bullet"/>
      <w:lvlText w:val="•"/>
      <w:lvlJc w:val="left"/>
      <w:pPr>
        <w:ind w:left="1842" w:hanging="204"/>
      </w:pPr>
      <w:rPr>
        <w:rFonts w:hint="default"/>
        <w:lang w:val="tr-TR" w:eastAsia="tr-TR" w:bidi="tr-TR"/>
      </w:rPr>
    </w:lvl>
    <w:lvl w:ilvl="7" w:tplc="C93A6126">
      <w:numFmt w:val="bullet"/>
      <w:lvlText w:val="•"/>
      <w:lvlJc w:val="left"/>
      <w:pPr>
        <w:ind w:left="2129" w:hanging="204"/>
      </w:pPr>
      <w:rPr>
        <w:rFonts w:hint="default"/>
        <w:lang w:val="tr-TR" w:eastAsia="tr-TR" w:bidi="tr-TR"/>
      </w:rPr>
    </w:lvl>
    <w:lvl w:ilvl="8" w:tplc="521A03B8">
      <w:numFmt w:val="bullet"/>
      <w:lvlText w:val="•"/>
      <w:lvlJc w:val="left"/>
      <w:pPr>
        <w:ind w:left="2416" w:hanging="204"/>
      </w:pPr>
      <w:rPr>
        <w:rFonts w:hint="default"/>
        <w:lang w:val="tr-TR" w:eastAsia="tr-TR" w:bidi="tr-TR"/>
      </w:rPr>
    </w:lvl>
  </w:abstractNum>
  <w:abstractNum w:abstractNumId="5">
    <w:nsid w:val="44DB53DE"/>
    <w:multiLevelType w:val="hybridMultilevel"/>
    <w:tmpl w:val="49826FDE"/>
    <w:lvl w:ilvl="0" w:tplc="24DC645E">
      <w:start w:val="1"/>
      <w:numFmt w:val="decimal"/>
      <w:lvlText w:val="%1)"/>
      <w:lvlJc w:val="left"/>
      <w:pPr>
        <w:ind w:left="110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09288EEC">
      <w:numFmt w:val="bullet"/>
      <w:lvlText w:val="•"/>
      <w:lvlJc w:val="left"/>
      <w:pPr>
        <w:ind w:left="616" w:hanging="220"/>
      </w:pPr>
      <w:rPr>
        <w:rFonts w:hint="default"/>
        <w:lang w:val="tr-TR" w:eastAsia="tr-TR" w:bidi="tr-TR"/>
      </w:rPr>
    </w:lvl>
    <w:lvl w:ilvl="2" w:tplc="5764F3D8">
      <w:numFmt w:val="bullet"/>
      <w:lvlText w:val="•"/>
      <w:lvlJc w:val="left"/>
      <w:pPr>
        <w:ind w:left="1113" w:hanging="220"/>
      </w:pPr>
      <w:rPr>
        <w:rFonts w:hint="default"/>
        <w:lang w:val="tr-TR" w:eastAsia="tr-TR" w:bidi="tr-TR"/>
      </w:rPr>
    </w:lvl>
    <w:lvl w:ilvl="3" w:tplc="42C021CA">
      <w:numFmt w:val="bullet"/>
      <w:lvlText w:val="•"/>
      <w:lvlJc w:val="left"/>
      <w:pPr>
        <w:ind w:left="1610" w:hanging="220"/>
      </w:pPr>
      <w:rPr>
        <w:rFonts w:hint="default"/>
        <w:lang w:val="tr-TR" w:eastAsia="tr-TR" w:bidi="tr-TR"/>
      </w:rPr>
    </w:lvl>
    <w:lvl w:ilvl="4" w:tplc="C77C7CCA">
      <w:numFmt w:val="bullet"/>
      <w:lvlText w:val="•"/>
      <w:lvlJc w:val="left"/>
      <w:pPr>
        <w:ind w:left="2106" w:hanging="220"/>
      </w:pPr>
      <w:rPr>
        <w:rFonts w:hint="default"/>
        <w:lang w:val="tr-TR" w:eastAsia="tr-TR" w:bidi="tr-TR"/>
      </w:rPr>
    </w:lvl>
    <w:lvl w:ilvl="5" w:tplc="E0CA6000">
      <w:numFmt w:val="bullet"/>
      <w:lvlText w:val="•"/>
      <w:lvlJc w:val="left"/>
      <w:pPr>
        <w:ind w:left="2603" w:hanging="220"/>
      </w:pPr>
      <w:rPr>
        <w:rFonts w:hint="default"/>
        <w:lang w:val="tr-TR" w:eastAsia="tr-TR" w:bidi="tr-TR"/>
      </w:rPr>
    </w:lvl>
    <w:lvl w:ilvl="6" w:tplc="484C1A0A">
      <w:numFmt w:val="bullet"/>
      <w:lvlText w:val="•"/>
      <w:lvlJc w:val="left"/>
      <w:pPr>
        <w:ind w:left="3100" w:hanging="220"/>
      </w:pPr>
      <w:rPr>
        <w:rFonts w:hint="default"/>
        <w:lang w:val="tr-TR" w:eastAsia="tr-TR" w:bidi="tr-TR"/>
      </w:rPr>
    </w:lvl>
    <w:lvl w:ilvl="7" w:tplc="563805A4">
      <w:numFmt w:val="bullet"/>
      <w:lvlText w:val="•"/>
      <w:lvlJc w:val="left"/>
      <w:pPr>
        <w:ind w:left="3596" w:hanging="220"/>
      </w:pPr>
      <w:rPr>
        <w:rFonts w:hint="default"/>
        <w:lang w:val="tr-TR" w:eastAsia="tr-TR" w:bidi="tr-TR"/>
      </w:rPr>
    </w:lvl>
    <w:lvl w:ilvl="8" w:tplc="A806885E">
      <w:numFmt w:val="bullet"/>
      <w:lvlText w:val="•"/>
      <w:lvlJc w:val="left"/>
      <w:pPr>
        <w:ind w:left="4093" w:hanging="220"/>
      </w:pPr>
      <w:rPr>
        <w:rFonts w:hint="default"/>
        <w:lang w:val="tr-TR" w:eastAsia="tr-TR" w:bidi="tr-TR"/>
      </w:rPr>
    </w:lvl>
  </w:abstractNum>
  <w:abstractNum w:abstractNumId="6">
    <w:nsid w:val="54ED4D40"/>
    <w:multiLevelType w:val="hybridMultilevel"/>
    <w:tmpl w:val="CE38F82E"/>
    <w:lvl w:ilvl="0" w:tplc="AD2E309C">
      <w:start w:val="1"/>
      <w:numFmt w:val="decimal"/>
      <w:lvlText w:val="%1-"/>
      <w:lvlJc w:val="left"/>
      <w:pPr>
        <w:ind w:left="382" w:hanging="27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0"/>
        <w:szCs w:val="20"/>
        <w:lang w:val="tr-TR" w:eastAsia="tr-TR" w:bidi="tr-TR"/>
      </w:rPr>
    </w:lvl>
    <w:lvl w:ilvl="1" w:tplc="2BA85590">
      <w:numFmt w:val="bullet"/>
      <w:lvlText w:val="•"/>
      <w:lvlJc w:val="left"/>
      <w:pPr>
        <w:ind w:left="850" w:hanging="272"/>
      </w:pPr>
      <w:rPr>
        <w:rFonts w:hint="default"/>
        <w:lang w:val="tr-TR" w:eastAsia="tr-TR" w:bidi="tr-TR"/>
      </w:rPr>
    </w:lvl>
    <w:lvl w:ilvl="2" w:tplc="F34C6E00">
      <w:numFmt w:val="bullet"/>
      <w:lvlText w:val="•"/>
      <w:lvlJc w:val="left"/>
      <w:pPr>
        <w:ind w:left="1321" w:hanging="272"/>
      </w:pPr>
      <w:rPr>
        <w:rFonts w:hint="default"/>
        <w:lang w:val="tr-TR" w:eastAsia="tr-TR" w:bidi="tr-TR"/>
      </w:rPr>
    </w:lvl>
    <w:lvl w:ilvl="3" w:tplc="732E2600">
      <w:numFmt w:val="bullet"/>
      <w:lvlText w:val="•"/>
      <w:lvlJc w:val="left"/>
      <w:pPr>
        <w:ind w:left="1792" w:hanging="272"/>
      </w:pPr>
      <w:rPr>
        <w:rFonts w:hint="default"/>
        <w:lang w:val="tr-TR" w:eastAsia="tr-TR" w:bidi="tr-TR"/>
      </w:rPr>
    </w:lvl>
    <w:lvl w:ilvl="4" w:tplc="4EC8D6E4">
      <w:numFmt w:val="bullet"/>
      <w:lvlText w:val="•"/>
      <w:lvlJc w:val="left"/>
      <w:pPr>
        <w:ind w:left="2262" w:hanging="272"/>
      </w:pPr>
      <w:rPr>
        <w:rFonts w:hint="default"/>
        <w:lang w:val="tr-TR" w:eastAsia="tr-TR" w:bidi="tr-TR"/>
      </w:rPr>
    </w:lvl>
    <w:lvl w:ilvl="5" w:tplc="A3547FF2">
      <w:numFmt w:val="bullet"/>
      <w:lvlText w:val="•"/>
      <w:lvlJc w:val="left"/>
      <w:pPr>
        <w:ind w:left="2733" w:hanging="272"/>
      </w:pPr>
      <w:rPr>
        <w:rFonts w:hint="default"/>
        <w:lang w:val="tr-TR" w:eastAsia="tr-TR" w:bidi="tr-TR"/>
      </w:rPr>
    </w:lvl>
    <w:lvl w:ilvl="6" w:tplc="E00844F6">
      <w:numFmt w:val="bullet"/>
      <w:lvlText w:val="•"/>
      <w:lvlJc w:val="left"/>
      <w:pPr>
        <w:ind w:left="3204" w:hanging="272"/>
      </w:pPr>
      <w:rPr>
        <w:rFonts w:hint="default"/>
        <w:lang w:val="tr-TR" w:eastAsia="tr-TR" w:bidi="tr-TR"/>
      </w:rPr>
    </w:lvl>
    <w:lvl w:ilvl="7" w:tplc="09926E20">
      <w:numFmt w:val="bullet"/>
      <w:lvlText w:val="•"/>
      <w:lvlJc w:val="left"/>
      <w:pPr>
        <w:ind w:left="3674" w:hanging="272"/>
      </w:pPr>
      <w:rPr>
        <w:rFonts w:hint="default"/>
        <w:lang w:val="tr-TR" w:eastAsia="tr-TR" w:bidi="tr-TR"/>
      </w:rPr>
    </w:lvl>
    <w:lvl w:ilvl="8" w:tplc="360261B2">
      <w:numFmt w:val="bullet"/>
      <w:lvlText w:val="•"/>
      <w:lvlJc w:val="left"/>
      <w:pPr>
        <w:ind w:left="4145" w:hanging="272"/>
      </w:pPr>
      <w:rPr>
        <w:rFonts w:hint="default"/>
        <w:lang w:val="tr-TR" w:eastAsia="tr-TR" w:bidi="tr-TR"/>
      </w:rPr>
    </w:lvl>
  </w:abstractNum>
  <w:abstractNum w:abstractNumId="7">
    <w:nsid w:val="6D5C2C6C"/>
    <w:multiLevelType w:val="hybridMultilevel"/>
    <w:tmpl w:val="BC20BB7E"/>
    <w:lvl w:ilvl="0" w:tplc="7AB85FCE">
      <w:start w:val="1"/>
      <w:numFmt w:val="decimal"/>
      <w:lvlText w:val="%1-"/>
      <w:lvlJc w:val="left"/>
      <w:pPr>
        <w:ind w:left="330" w:hanging="2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tr-TR" w:bidi="tr-TR"/>
      </w:rPr>
    </w:lvl>
    <w:lvl w:ilvl="1" w:tplc="F83A6A7E">
      <w:numFmt w:val="bullet"/>
      <w:lvlText w:val="•"/>
      <w:lvlJc w:val="left"/>
      <w:pPr>
        <w:ind w:left="814" w:hanging="220"/>
      </w:pPr>
      <w:rPr>
        <w:rFonts w:hint="default"/>
        <w:lang w:val="tr-TR" w:eastAsia="tr-TR" w:bidi="tr-TR"/>
      </w:rPr>
    </w:lvl>
    <w:lvl w:ilvl="2" w:tplc="FE1413C4">
      <w:numFmt w:val="bullet"/>
      <w:lvlText w:val="•"/>
      <w:lvlJc w:val="left"/>
      <w:pPr>
        <w:ind w:left="1289" w:hanging="220"/>
      </w:pPr>
      <w:rPr>
        <w:rFonts w:hint="default"/>
        <w:lang w:val="tr-TR" w:eastAsia="tr-TR" w:bidi="tr-TR"/>
      </w:rPr>
    </w:lvl>
    <w:lvl w:ilvl="3" w:tplc="CE481B96">
      <w:numFmt w:val="bullet"/>
      <w:lvlText w:val="•"/>
      <w:lvlJc w:val="left"/>
      <w:pPr>
        <w:ind w:left="1764" w:hanging="220"/>
      </w:pPr>
      <w:rPr>
        <w:rFonts w:hint="default"/>
        <w:lang w:val="tr-TR" w:eastAsia="tr-TR" w:bidi="tr-TR"/>
      </w:rPr>
    </w:lvl>
    <w:lvl w:ilvl="4" w:tplc="8DBC09A8">
      <w:numFmt w:val="bullet"/>
      <w:lvlText w:val="•"/>
      <w:lvlJc w:val="left"/>
      <w:pPr>
        <w:ind w:left="2238" w:hanging="220"/>
      </w:pPr>
      <w:rPr>
        <w:rFonts w:hint="default"/>
        <w:lang w:val="tr-TR" w:eastAsia="tr-TR" w:bidi="tr-TR"/>
      </w:rPr>
    </w:lvl>
    <w:lvl w:ilvl="5" w:tplc="E7E02BD6">
      <w:numFmt w:val="bullet"/>
      <w:lvlText w:val="•"/>
      <w:lvlJc w:val="left"/>
      <w:pPr>
        <w:ind w:left="2713" w:hanging="220"/>
      </w:pPr>
      <w:rPr>
        <w:rFonts w:hint="default"/>
        <w:lang w:val="tr-TR" w:eastAsia="tr-TR" w:bidi="tr-TR"/>
      </w:rPr>
    </w:lvl>
    <w:lvl w:ilvl="6" w:tplc="329014EE">
      <w:numFmt w:val="bullet"/>
      <w:lvlText w:val="•"/>
      <w:lvlJc w:val="left"/>
      <w:pPr>
        <w:ind w:left="3188" w:hanging="220"/>
      </w:pPr>
      <w:rPr>
        <w:rFonts w:hint="default"/>
        <w:lang w:val="tr-TR" w:eastAsia="tr-TR" w:bidi="tr-TR"/>
      </w:rPr>
    </w:lvl>
    <w:lvl w:ilvl="7" w:tplc="4D96E104">
      <w:numFmt w:val="bullet"/>
      <w:lvlText w:val="•"/>
      <w:lvlJc w:val="left"/>
      <w:pPr>
        <w:ind w:left="3662" w:hanging="220"/>
      </w:pPr>
      <w:rPr>
        <w:rFonts w:hint="default"/>
        <w:lang w:val="tr-TR" w:eastAsia="tr-TR" w:bidi="tr-TR"/>
      </w:rPr>
    </w:lvl>
    <w:lvl w:ilvl="8" w:tplc="D2B86EE6">
      <w:numFmt w:val="bullet"/>
      <w:lvlText w:val="•"/>
      <w:lvlJc w:val="left"/>
      <w:pPr>
        <w:ind w:left="4137" w:hanging="220"/>
      </w:pPr>
      <w:rPr>
        <w:rFonts w:hint="default"/>
        <w:lang w:val="tr-TR" w:eastAsia="tr-TR" w:bidi="tr-TR"/>
      </w:rPr>
    </w:lvl>
  </w:abstractNum>
  <w:abstractNum w:abstractNumId="8">
    <w:nsid w:val="739B47A3"/>
    <w:multiLevelType w:val="hybridMultilevel"/>
    <w:tmpl w:val="D5441544"/>
    <w:lvl w:ilvl="0" w:tplc="186679F8">
      <w:start w:val="1"/>
      <w:numFmt w:val="decimal"/>
      <w:lvlText w:val="%1-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tr-TR" w:eastAsia="tr-TR" w:bidi="tr-TR"/>
      </w:rPr>
    </w:lvl>
    <w:lvl w:ilvl="1" w:tplc="A940AFC6">
      <w:numFmt w:val="bullet"/>
      <w:lvlText w:val="•"/>
      <w:lvlJc w:val="left"/>
      <w:pPr>
        <w:ind w:left="616" w:hanging="168"/>
      </w:pPr>
      <w:rPr>
        <w:rFonts w:hint="default"/>
        <w:lang w:val="tr-TR" w:eastAsia="tr-TR" w:bidi="tr-TR"/>
      </w:rPr>
    </w:lvl>
    <w:lvl w:ilvl="2" w:tplc="EC88AD52">
      <w:numFmt w:val="bullet"/>
      <w:lvlText w:val="•"/>
      <w:lvlJc w:val="left"/>
      <w:pPr>
        <w:ind w:left="1113" w:hanging="168"/>
      </w:pPr>
      <w:rPr>
        <w:rFonts w:hint="default"/>
        <w:lang w:val="tr-TR" w:eastAsia="tr-TR" w:bidi="tr-TR"/>
      </w:rPr>
    </w:lvl>
    <w:lvl w:ilvl="3" w:tplc="BA2A870C">
      <w:numFmt w:val="bullet"/>
      <w:lvlText w:val="•"/>
      <w:lvlJc w:val="left"/>
      <w:pPr>
        <w:ind w:left="1610" w:hanging="168"/>
      </w:pPr>
      <w:rPr>
        <w:rFonts w:hint="default"/>
        <w:lang w:val="tr-TR" w:eastAsia="tr-TR" w:bidi="tr-TR"/>
      </w:rPr>
    </w:lvl>
    <w:lvl w:ilvl="4" w:tplc="3EC44892">
      <w:numFmt w:val="bullet"/>
      <w:lvlText w:val="•"/>
      <w:lvlJc w:val="left"/>
      <w:pPr>
        <w:ind w:left="2106" w:hanging="168"/>
      </w:pPr>
      <w:rPr>
        <w:rFonts w:hint="default"/>
        <w:lang w:val="tr-TR" w:eastAsia="tr-TR" w:bidi="tr-TR"/>
      </w:rPr>
    </w:lvl>
    <w:lvl w:ilvl="5" w:tplc="6C4280BC">
      <w:numFmt w:val="bullet"/>
      <w:lvlText w:val="•"/>
      <w:lvlJc w:val="left"/>
      <w:pPr>
        <w:ind w:left="2603" w:hanging="168"/>
      </w:pPr>
      <w:rPr>
        <w:rFonts w:hint="default"/>
        <w:lang w:val="tr-TR" w:eastAsia="tr-TR" w:bidi="tr-TR"/>
      </w:rPr>
    </w:lvl>
    <w:lvl w:ilvl="6" w:tplc="0B147882">
      <w:numFmt w:val="bullet"/>
      <w:lvlText w:val="•"/>
      <w:lvlJc w:val="left"/>
      <w:pPr>
        <w:ind w:left="3100" w:hanging="168"/>
      </w:pPr>
      <w:rPr>
        <w:rFonts w:hint="default"/>
        <w:lang w:val="tr-TR" w:eastAsia="tr-TR" w:bidi="tr-TR"/>
      </w:rPr>
    </w:lvl>
    <w:lvl w:ilvl="7" w:tplc="9B967324">
      <w:numFmt w:val="bullet"/>
      <w:lvlText w:val="•"/>
      <w:lvlJc w:val="left"/>
      <w:pPr>
        <w:ind w:left="3596" w:hanging="168"/>
      </w:pPr>
      <w:rPr>
        <w:rFonts w:hint="default"/>
        <w:lang w:val="tr-TR" w:eastAsia="tr-TR" w:bidi="tr-TR"/>
      </w:rPr>
    </w:lvl>
    <w:lvl w:ilvl="8" w:tplc="AF92F8DA">
      <w:numFmt w:val="bullet"/>
      <w:lvlText w:val="•"/>
      <w:lvlJc w:val="left"/>
      <w:pPr>
        <w:ind w:left="4093" w:hanging="168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860BC5"/>
    <w:rsid w:val="00037F68"/>
    <w:rsid w:val="0086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BC5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60BC5"/>
    <w:pPr>
      <w:spacing w:before="1"/>
    </w:pPr>
    <w:rPr>
      <w:rFonts w:ascii="Arial" w:eastAsia="Arial" w:hAnsi="Arial" w:cs="Arial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860BC5"/>
    <w:pPr>
      <w:ind w:left="5166" w:right="5187" w:hanging="11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60BC5"/>
  </w:style>
  <w:style w:type="paragraph" w:customStyle="1" w:styleId="TableParagraph">
    <w:name w:val="Table Paragraph"/>
    <w:basedOn w:val="Normal"/>
    <w:uiPriority w:val="1"/>
    <w:qFormat/>
    <w:rsid w:val="00860B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10108</Characters>
  <Application>Microsoft Office Word</Application>
  <DocSecurity>4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KÜTAHYA VALİLİĞİ</dc:title>
  <dc:creator>skaya</dc:creator>
  <cp:lastModifiedBy>akın</cp:lastModifiedBy>
  <cp:revision>2</cp:revision>
  <dcterms:created xsi:type="dcterms:W3CDTF">2019-05-29T05:53:00Z</dcterms:created>
  <dcterms:modified xsi:type="dcterms:W3CDTF">2019-05-29T05:53:00Z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2019-05-29T00:00:00Z</vt:filetime>
  </property>
</Properties>
</file>